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b/>
          <w:b/>
          <w:sz w:val="32"/>
          <w:szCs w:val="32"/>
          <w:u w:val="single"/>
        </w:rPr>
      </w:pPr>
      <w:r>
        <w:rPr>
          <w:rFonts w:ascii="Arial" w:hAnsi="Arial"/>
          <w:b/>
          <w:sz w:val="32"/>
          <w:szCs w:val="32"/>
          <w:u w:val="single"/>
        </w:rPr>
        <w:t>Applied Human Structure and Function PAS-70</w:t>
      </w:r>
      <w:r>
        <w:rPr>
          <w:rFonts w:ascii="Arial" w:hAnsi="Arial"/>
          <w:b/>
          <w:sz w:val="32"/>
          <w:szCs w:val="32"/>
          <w:u w:val="single"/>
        </w:rPr>
        <w:t>3</w:t>
      </w:r>
    </w:p>
    <w:p>
      <w:pPr>
        <w:pStyle w:val="Normal"/>
        <w:jc w:val="center"/>
        <w:rPr>
          <w:rFonts w:ascii="Arial" w:hAnsi="Arial"/>
          <w:b/>
          <w:b/>
          <w:sz w:val="24"/>
          <w:szCs w:val="24"/>
          <w:u w:val="single"/>
        </w:rPr>
      </w:pPr>
      <w:r>
        <w:rPr>
          <w:rFonts w:ascii="Arial" w:hAnsi="Arial"/>
          <w:b/>
          <w:sz w:val="24"/>
          <w:szCs w:val="24"/>
          <w:u w:val="single"/>
        </w:rPr>
        <w:t>Head and Neck</w:t>
      </w:r>
      <w:r>
        <w:rPr>
          <w:rFonts w:ascii="Arial" w:hAnsi="Arial"/>
          <w:b/>
          <w:sz w:val="24"/>
          <w:szCs w:val="24"/>
          <w:u w:val="single"/>
        </w:rPr>
        <w:t xml:space="preserve"> – 100 Points</w:t>
      </w:r>
    </w:p>
    <w:p>
      <w:pPr>
        <w:pStyle w:val="Heading1"/>
        <w:tabs>
          <w:tab w:val="left" w:pos="0" w:leader="none"/>
        </w:tabs>
        <w:ind w:left="0" w:right="0" w:hanging="0"/>
        <w:rPr>
          <w:rFonts w:ascii="Arial" w:hAnsi="Arial"/>
          <w:sz w:val="24"/>
          <w:szCs w:val="24"/>
        </w:rPr>
      </w:pPr>
      <w:r>
        <w:rPr>
          <w:rFonts w:ascii="Arial" w:hAnsi="Arial"/>
          <w:bCs/>
          <w:sz w:val="24"/>
          <w:szCs w:val="24"/>
        </w:rPr>
        <w:t>Due February 8</w:t>
      </w:r>
      <w:r>
        <w:rPr>
          <w:rFonts w:ascii="Arial" w:hAnsi="Arial"/>
          <w:bCs/>
          <w:sz w:val="24"/>
          <w:szCs w:val="24"/>
        </w:rPr>
        <w:t>, 20</w:t>
      </w:r>
      <w:r>
        <w:rPr>
          <w:rFonts w:ascii="Arial" w:hAnsi="Arial"/>
          <w:bCs/>
          <w:sz w:val="24"/>
          <w:szCs w:val="24"/>
        </w:rPr>
        <w:t>2</w:t>
      </w:r>
      <w:r>
        <w:rPr>
          <w:rFonts w:ascii="Arial" w:hAnsi="Arial"/>
          <w:bCs/>
          <w:sz w:val="24"/>
          <w:szCs w:val="24"/>
        </w:rPr>
        <w:t>1</w:t>
      </w:r>
    </w:p>
    <w:p>
      <w:pPr>
        <w:pStyle w:val="Normal"/>
        <w:tabs>
          <w:tab w:val="left" w:pos="0" w:leader="none"/>
        </w:tabs>
        <w:ind w:left="0" w:right="0" w:hanging="0"/>
        <w:rPr>
          <w:rFonts w:ascii="Arial" w:hAnsi="Arial"/>
          <w:bCs/>
          <w:sz w:val="24"/>
          <w:szCs w:val="24"/>
        </w:rPr>
      </w:pPr>
      <w:r>
        <w:rPr>
          <w:rFonts w:ascii="Arial" w:hAnsi="Arial"/>
          <w:bCs/>
          <w:sz w:val="24"/>
          <w:szCs w:val="24"/>
        </w:rPr>
      </w:r>
    </w:p>
    <w:p>
      <w:pPr>
        <w:pStyle w:val="Normal"/>
        <w:rPr>
          <w:sz w:val="22"/>
          <w:szCs w:val="22"/>
        </w:rPr>
      </w:pPr>
      <w:r>
        <w:rPr>
          <w:rFonts w:ascii="Arial" w:hAnsi="Arial"/>
          <w:b/>
          <w:bCs/>
          <w:sz w:val="22"/>
          <w:szCs w:val="22"/>
        </w:rPr>
        <w:t xml:space="preserve">PART </w:t>
      </w:r>
      <w:r>
        <w:rPr>
          <w:rFonts w:ascii="Arial" w:hAnsi="Arial"/>
          <w:b/>
          <w:bCs/>
          <w:sz w:val="22"/>
          <w:szCs w:val="22"/>
        </w:rPr>
        <w:t>I</w:t>
      </w:r>
      <w:r>
        <w:rPr>
          <w:rFonts w:ascii="Arial" w:hAnsi="Arial"/>
          <w:b/>
          <w:bCs/>
          <w:sz w:val="22"/>
          <w:szCs w:val="22"/>
        </w:rPr>
        <w:t>.  Circle</w:t>
      </w:r>
      <w:r>
        <w:rPr>
          <w:rFonts w:ascii="Arial" w:hAnsi="Arial"/>
          <w:b/>
          <w:bCs/>
          <w:sz w:val="22"/>
          <w:szCs w:val="22"/>
        </w:rPr>
        <w:t xml:space="preserve"> statements </w:t>
      </w:r>
      <w:r>
        <w:rPr>
          <w:rFonts w:ascii="Arial" w:hAnsi="Arial"/>
          <w:b/>
          <w:bCs/>
          <w:sz w:val="22"/>
          <w:szCs w:val="22"/>
        </w:rPr>
        <w:t xml:space="preserve">that are </w:t>
      </w:r>
      <w:r>
        <w:rPr>
          <w:rFonts w:ascii="Arial" w:hAnsi="Arial"/>
          <w:b/>
          <w:bCs/>
          <w:sz w:val="22"/>
          <w:szCs w:val="22"/>
        </w:rPr>
        <w:t>correct</w:t>
      </w:r>
      <w:r>
        <w:rPr>
          <w:rFonts w:ascii="Arial" w:hAnsi="Arial"/>
          <w:b/>
          <w:bCs/>
          <w:sz w:val="22"/>
          <w:szCs w:val="22"/>
        </w:rPr>
        <w:t>.  (</w:t>
      </w:r>
      <w:r>
        <w:rPr>
          <w:rFonts w:ascii="Arial" w:hAnsi="Arial"/>
          <w:b/>
          <w:bCs/>
          <w:sz w:val="22"/>
          <w:szCs w:val="22"/>
        </w:rPr>
        <w:t>2</w:t>
      </w:r>
      <w:r>
        <w:rPr>
          <w:rFonts w:ascii="Arial" w:hAnsi="Arial"/>
          <w:b/>
          <w:bCs/>
          <w:sz w:val="22"/>
          <w:szCs w:val="22"/>
        </w:rPr>
        <w:t>0</w:t>
      </w:r>
      <w:r>
        <w:rPr>
          <w:rFonts w:ascii="Arial" w:hAnsi="Arial"/>
          <w:b/>
          <w:bCs/>
          <w:sz w:val="22"/>
          <w:szCs w:val="22"/>
        </w:rPr>
        <w:t xml:space="preserve"> pts </w:t>
      </w:r>
      <w:r>
        <w:rPr>
          <w:rFonts w:ascii="Arial" w:hAnsi="Arial"/>
          <w:b/>
          <w:bCs/>
          <w:sz w:val="22"/>
          <w:szCs w:val="22"/>
        </w:rPr>
        <w:t>(½ pt ea)</w:t>
      </w:r>
      <w:r>
        <w:rPr>
          <w:rFonts w:ascii="Arial" w:hAnsi="Arial"/>
          <w:b/>
          <w:bCs/>
          <w:sz w:val="22"/>
          <w:szCs w:val="22"/>
        </w:rPr>
        <w:t>)</w:t>
      </w:r>
    </w:p>
    <w:p>
      <w:pPr>
        <w:pStyle w:val="Normal"/>
        <w:rPr>
          <w:rFonts w:ascii="Arial" w:hAnsi="Arial"/>
          <w:b/>
          <w:b/>
          <w:bCs/>
          <w:sz w:val="22"/>
          <w:szCs w:val="22"/>
        </w:rPr>
      </w:pPr>
      <w:r>
        <w:rPr>
          <w:rFonts w:ascii="Arial" w:hAnsi="Arial"/>
          <w:b/>
          <w:bCs/>
          <w:sz w:val="22"/>
          <w:szCs w:val="22"/>
        </w:rPr>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pretracheal space can spread infection to the superior mediastinum and the retropharyngeal space can spread infection to the posterior mediastinum.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A puncture would to the oral pharynx invades the retropharyngeal space before invading the prevertebral space.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Infections within the cervical spaces are indicated by stridor.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nerve to mylohyoid is a branch off the hypoglossal nerve within the submandibular triangle, and supplies SVE innervation to both mylohyoid and the anterior belly of digastric.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ansa cervicalis can be distinguished from the right recurrent laryngeal nerve because it travels anterior to the subclavian artery.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great auricular nerve provides SVE innervation to the auricularis and GSA innervation to the opening of the external acoustic meatus.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Muscles in the circumorbital/palpebral group are innervated by the temporal and zygomatic branches of the facial nerve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Muscles that elevate the upper lip are innervated by the zygomatic and buccal branches of the facial nerve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ophthalmic division of the trigeminal nerve (V1) subserves the afferent limb of the corneal blink reflex.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Iatrogenic injury to the right recurrent laryngeal nerve may result in ipsilateral vocal fold paralysis.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A lesion of the right hypoglossal nerve (CN XII) causes tongue deviation to the contralateral (left) side of the lesion.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inferior alveolar nerve travels through the mandibular foramen and canal.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mandibular nerve goes through the foramen spinosum to enter the infratemporal fossa.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medial pterygoid muscle and lateral pterygoid muscle are contents of the infratemporal fossa.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Translational movements (protraction and retraction) are predominately movements of the superior synovial cavity.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posterior auricular nerve emerges prior to the facial nerve entering the parotid gland.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posterior opening of the pterygoid canal is into the region of the lacerate foramen within the cavernous sinus.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intracranial region of the pterion is grooved by the posterior branch of the middle meningeal artery.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sphenoparietal sinus is located along the lesser wing of the sphenoid bone and drains into the cavernous sinus. </w:t>
      </w:r>
    </w:p>
    <w:p>
      <w:pPr>
        <w:pStyle w:val="Normal"/>
        <w:numPr>
          <w:ilvl w:val="0"/>
          <w:numId w:val="2"/>
        </w:numPr>
        <w:spacing w:before="144" w:after="202"/>
        <w:rPr>
          <w:sz w:val="22"/>
          <w:szCs w:val="22"/>
        </w:rPr>
      </w:pPr>
      <w:r>
        <w:rPr>
          <w:rFonts w:ascii="Arial" w:hAnsi="Arial"/>
          <w:b w:val="false"/>
          <w:bCs w:val="false"/>
          <w:sz w:val="22"/>
          <w:szCs w:val="22"/>
        </w:rPr>
        <w:t xml:space="preserve">The articular disc of the </w:t>
      </w:r>
      <w:r>
        <w:rPr>
          <w:rFonts w:ascii="Arial" w:hAnsi="Arial"/>
          <w:b w:val="false"/>
          <w:bCs w:val="false"/>
          <w:sz w:val="22"/>
          <w:szCs w:val="22"/>
        </w:rPr>
        <w:t>t</w:t>
      </w:r>
      <w:r>
        <w:rPr>
          <w:rFonts w:ascii="Arial" w:hAnsi="Arial"/>
          <w:b w:val="false"/>
          <w:bCs w:val="false"/>
          <w:sz w:val="22"/>
          <w:szCs w:val="22"/>
        </w:rPr>
        <w:t>riangular fibrocartilage complex</w:t>
      </w:r>
      <w:r>
        <w:rPr>
          <w:rFonts w:ascii="Arial" w:hAnsi="Arial"/>
          <w:b w:val="false"/>
          <w:bCs w:val="false"/>
          <w:sz w:val="22"/>
          <w:szCs w:val="22"/>
        </w:rPr>
        <w:t xml:space="preserve"> (</w:t>
      </w:r>
      <w:r>
        <w:rPr>
          <w:rFonts w:ascii="Arial" w:hAnsi="Arial"/>
          <w:b w:val="false"/>
          <w:bCs w:val="false"/>
          <w:sz w:val="22"/>
          <w:szCs w:val="22"/>
        </w:rPr>
        <w:t>TFCC</w:t>
      </w:r>
      <w:r>
        <w:rPr>
          <w:rFonts w:ascii="Arial" w:hAnsi="Arial"/>
          <w:b w:val="false"/>
          <w:bCs w:val="false"/>
          <w:sz w:val="22"/>
          <w:szCs w:val="22"/>
        </w:rPr>
        <w:t>)</w:t>
      </w:r>
      <w:r>
        <w:rPr>
          <w:rFonts w:ascii="Arial" w:hAnsi="Arial"/>
          <w:b w:val="false"/>
          <w:bCs w:val="false"/>
          <w:sz w:val="22"/>
          <w:szCs w:val="22"/>
        </w:rPr>
        <w:t xml:space="preserve"> limits wrist adduction and </w:t>
      </w:r>
      <w:r>
        <w:rPr>
          <w:rFonts w:ascii="Arial" w:hAnsi="Arial"/>
          <w:b w:val="false"/>
          <w:bCs w:val="false"/>
          <w:sz w:val="22"/>
          <w:szCs w:val="22"/>
        </w:rPr>
        <w:t>is located</w:t>
      </w:r>
      <w:r>
        <w:rPr>
          <w:rFonts w:ascii="Arial" w:hAnsi="Arial"/>
          <w:b w:val="false"/>
          <w:bCs w:val="false"/>
          <w:sz w:val="22"/>
          <w:szCs w:val="22"/>
        </w:rPr>
        <w:t xml:space="preserve"> between </w:t>
      </w:r>
      <w:r>
        <w:rPr>
          <w:rFonts w:ascii="Arial" w:hAnsi="Arial"/>
          <w:b w:val="false"/>
          <w:bCs w:val="false"/>
          <w:sz w:val="22"/>
          <w:szCs w:val="22"/>
        </w:rPr>
        <w:t xml:space="preserve">the </w:t>
      </w:r>
      <w:r>
        <w:rPr>
          <w:rFonts w:ascii="Arial" w:hAnsi="Arial"/>
          <w:b w:val="false"/>
          <w:bCs w:val="false"/>
          <w:sz w:val="22"/>
          <w:szCs w:val="22"/>
        </w:rPr>
        <w:t>distal ulna and the triquetrum.</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basilar venous plexus communicates with the inferior petrosal sinus and with the marginal sinus.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pterygoid canal provides a bony communication between the pterygopalatine fossa and the middle cranial fossa.</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cerebral aqueduct connects the 3rd and 4th ventricles.</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post-central gyrus is also known as primary motor cortex.</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Unilateral cavernous sinus thrombosis/infection is indicated by adduction of the contralateral eye.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mucosa of the tympanic cavity is innervated by the recurrent tympanic nerve and tympanic plexus.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depression in the center of the optic disc is called the fovea centralis.</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nasolacrimal duct extends inferiorly from the lacrimal sac and opens into the superior meatus of the nasal cavity.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Aqueous humor is absorbed into the scleral venous sinus (the canal of Schlemm).</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lateral rectus muscle adducts the globe and is the sole innervation of the abducens nerve.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superior oblique muscle moves the globe in abduction, depression, and medial rotation (intorsion).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frontal nerve, lacrimal nerve, and trochlear nerve all enter the orbit without passing through the annulus tendineus.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Contraction of the cricothyroid muscle rocks the thyroid cartilage anterior with respect to the cricoid cartilage, causing decreased tension of the true vocal folds.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internal branch of the superior laryngeal nerve pierces the cricothyroid membrane to enter the larynx.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During whispering the true vocal folds are adducted and air escapes between the arytenoid cartilages. There is no vibration of the vocal folds.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levator veli palatini, tensor veli palatini, and salpingopharyngeus muscles contribute to the movements of swallowing and to the equalization of air pressure in the middle ear.</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gag reflex is mediated by the GVA component of the glossopharyngeal nerve.</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The median and lateral glossoepiglottic folds define the vallecula.</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tympanic canaliculus transmits the recurrent tympanic nerve. </w:t>
      </w:r>
    </w:p>
    <w:p>
      <w:pPr>
        <w:pStyle w:val="Normal"/>
        <w:numPr>
          <w:ilvl w:val="0"/>
          <w:numId w:val="2"/>
        </w:numPr>
        <w:spacing w:before="144" w:after="202"/>
        <w:rPr>
          <w:rFonts w:ascii="Arial" w:hAnsi="Arial"/>
          <w:b w:val="false"/>
          <w:b w:val="false"/>
          <w:bCs w:val="false"/>
          <w:sz w:val="22"/>
          <w:szCs w:val="22"/>
        </w:rPr>
      </w:pPr>
      <w:r>
        <w:rPr>
          <w:rFonts w:ascii="Arial" w:hAnsi="Arial"/>
          <w:b w:val="false"/>
          <w:bCs w:val="false"/>
          <w:sz w:val="22"/>
          <w:szCs w:val="22"/>
        </w:rPr>
        <w:t xml:space="preserve">The phrenic nerve descends along the anterior surface of the anterior scalene muscle deep to the prevertebral fascia and, therefore, may be affected by brachial plexus anesthesia within the axillary sheath. </w:t>
      </w:r>
      <w:r>
        <w:br w:type="page"/>
      </w:r>
    </w:p>
    <w:p>
      <w:pPr>
        <w:pStyle w:val="Normal"/>
        <w:rPr>
          <w:rStyle w:val="StrongEmphasis"/>
          <w:rFonts w:ascii="Arial" w:hAnsi="Arial"/>
          <w:b/>
          <w:b/>
          <w:bCs/>
          <w:sz w:val="22"/>
          <w:szCs w:val="22"/>
        </w:rPr>
      </w:pPr>
      <w:r>
        <w:rPr/>
      </w:r>
    </w:p>
    <w:p>
      <w:pPr>
        <w:pStyle w:val="Normal"/>
        <w:pageBreakBefore w:val="false"/>
        <w:rPr/>
      </w:pPr>
      <w:r>
        <w:rPr>
          <w:rStyle w:val="StrongEmphasis"/>
          <w:rFonts w:ascii="Arial" w:hAnsi="Arial"/>
          <w:b/>
          <w:bCs/>
          <w:sz w:val="22"/>
          <w:szCs w:val="22"/>
        </w:rPr>
        <w:t xml:space="preserve">PART </w:t>
      </w:r>
      <w:r>
        <w:rPr>
          <w:rStyle w:val="StrongEmphasis"/>
          <w:rFonts w:ascii="Arial" w:hAnsi="Arial"/>
          <w:b/>
          <w:bCs/>
          <w:sz w:val="22"/>
          <w:szCs w:val="22"/>
        </w:rPr>
        <w:t>I</w:t>
      </w:r>
      <w:r>
        <w:rPr>
          <w:rStyle w:val="StrongEmphasis"/>
          <w:rFonts w:ascii="Arial" w:hAnsi="Arial"/>
          <w:b/>
          <w:bCs/>
          <w:sz w:val="22"/>
          <w:szCs w:val="22"/>
        </w:rPr>
        <w:t>I</w:t>
      </w:r>
      <w:r>
        <w:rPr>
          <w:rStyle w:val="StrongEmphasis"/>
          <w:rFonts w:ascii="Arial" w:hAnsi="Arial"/>
          <w:b/>
          <w:bCs/>
          <w:sz w:val="22"/>
          <w:szCs w:val="22"/>
        </w:rPr>
        <w:t xml:space="preserve">.  Answer in the space provided </w:t>
      </w:r>
      <w:r>
        <w:rPr>
          <w:rStyle w:val="StrongEmphasis"/>
          <w:rFonts w:ascii="Arial" w:hAnsi="Arial"/>
          <w:b/>
          <w:bCs/>
          <w:sz w:val="22"/>
          <w:szCs w:val="22"/>
        </w:rPr>
        <w:t>(including back of page)</w:t>
      </w:r>
      <w:r>
        <w:rPr>
          <w:rStyle w:val="StrongEmphasis"/>
          <w:rFonts w:ascii="Arial" w:hAnsi="Arial"/>
          <w:b/>
          <w:bCs/>
          <w:sz w:val="22"/>
          <w:szCs w:val="22"/>
        </w:rPr>
        <w:t>.  (</w:t>
      </w:r>
      <w:r>
        <w:rPr>
          <w:rStyle w:val="StrongEmphasis"/>
          <w:rFonts w:ascii="Arial" w:hAnsi="Arial"/>
          <w:b/>
          <w:bCs/>
          <w:sz w:val="22"/>
          <w:szCs w:val="22"/>
        </w:rPr>
        <w:t>80</w:t>
      </w:r>
      <w:r>
        <w:rPr>
          <w:rStyle w:val="StrongEmphasis"/>
          <w:rFonts w:ascii="Arial" w:hAnsi="Arial"/>
          <w:b/>
          <w:bCs/>
          <w:sz w:val="22"/>
          <w:szCs w:val="22"/>
        </w:rPr>
        <w:t xml:space="preserve"> pts)</w:t>
      </w:r>
    </w:p>
    <w:p>
      <w:pPr>
        <w:pStyle w:val="Normal"/>
        <w:rPr>
          <w:rStyle w:val="StrongEmphasis"/>
          <w:rFonts w:ascii="Arial" w:hAnsi="Arial"/>
          <w:b/>
          <w:b/>
          <w:bCs/>
          <w:sz w:val="22"/>
          <w:szCs w:val="22"/>
        </w:rPr>
      </w:pPr>
      <w:r>
        <w:rPr/>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b/>
          <w:b/>
          <w:bCs/>
          <w:sz w:val="22"/>
          <w:szCs w:val="22"/>
        </w:rPr>
      </w:pPr>
      <w:r>
        <w:rPr/>
      </w:r>
      <w:r>
        <w:br w:type="page"/>
      </w:r>
    </w:p>
    <w:p>
      <w:pPr>
        <w:pStyle w:val="ListParagraph"/>
        <w:numPr>
          <w:ilvl w:val="0"/>
          <w:numId w:val="4"/>
        </w:numPr>
        <w:spacing w:lineRule="auto" w:line="240" w:before="0" w:after="0"/>
        <w:contextualSpacing/>
        <w:textAlignment w:val="baseline"/>
        <w:rPr/>
      </w:pPr>
      <w:r>
        <w:rPr>
          <w:rStyle w:val="StrongEmphasis"/>
          <w:b/>
          <w:bCs/>
          <w:sz w:val="22"/>
          <w:szCs w:val="22"/>
        </w:rPr>
        <w:t xml:space="preserve">Question Number ________.  </w:t>
      </w:r>
      <w:r>
        <w:rPr>
          <w:rStyle w:val="StrongEmphasis"/>
          <w:b/>
          <w:bCs/>
          <w:sz w:val="22"/>
          <w:szCs w:val="22"/>
        </w:rPr>
        <w:t xml:space="preserve"> </w:t>
      </w:r>
      <w:r>
        <w:rPr>
          <w:rStyle w:val="StrongEmphasis"/>
          <w:sz w:val="22"/>
          <w:szCs w:val="22"/>
        </w:rPr>
        <w:t>(10 pts)</w:t>
      </w:r>
    </w:p>
    <w:p>
      <w:pPr>
        <w:pStyle w:val="ListParagraph"/>
        <w:widowControl/>
        <w:suppressAutoHyphens w:val="true"/>
        <w:spacing w:lineRule="auto" w:line="240" w:before="0" w:after="0"/>
        <w:contextualSpacing/>
        <w:textAlignment w:val="baseline"/>
        <w:rPr>
          <w:rStyle w:val="StrongEmphasis"/>
          <w:sz w:val="22"/>
          <w:szCs w:val="22"/>
        </w:rPr>
      </w:pPr>
      <w:r>
        <w:rPr/>
      </w:r>
      <w:r>
        <w:br w:type="page"/>
      </w:r>
    </w:p>
    <w:p>
      <w:pPr>
        <w:pStyle w:val="Normal"/>
        <w:spacing w:before="58" w:after="58"/>
        <w:rPr/>
      </w:pPr>
      <w:r>
        <w:rPr>
          <w:rStyle w:val="StrongEmphasis"/>
          <w:sz w:val="22"/>
          <w:szCs w:val="22"/>
        </w:rPr>
        <w:t>List of Questions</w:t>
      </w:r>
    </w:p>
    <w:p>
      <w:pPr>
        <w:pStyle w:val="Normal"/>
        <w:spacing w:before="58" w:after="58"/>
        <w:rPr>
          <w:rStyle w:val="StrongEmphasis"/>
          <w:sz w:val="22"/>
          <w:szCs w:val="22"/>
        </w:rPr>
      </w:pPr>
      <w:r>
        <w:rPr/>
      </w:r>
    </w:p>
    <w:p>
      <w:pPr>
        <w:pStyle w:val="Normal"/>
        <w:numPr>
          <w:ilvl w:val="0"/>
          <w:numId w:val="3"/>
        </w:numPr>
        <w:spacing w:before="58" w:after="58"/>
        <w:ind w:left="720" w:right="0" w:hanging="360"/>
        <w:rPr/>
      </w:pPr>
      <w:r>
        <w:rPr>
          <w:rStyle w:val="StrongEmphasis"/>
          <w:b/>
          <w:bCs/>
          <w:sz w:val="22"/>
          <w:szCs w:val="22"/>
        </w:rPr>
        <w:t xml:space="preserve">Lecture 37. </w:t>
      </w:r>
      <w:r>
        <w:rPr>
          <w:rStyle w:val="StrongEmphasis"/>
          <w:b w:val="false"/>
          <w:bCs w:val="false"/>
          <w:sz w:val="22"/>
          <w:szCs w:val="22"/>
        </w:rPr>
        <w:t xml:space="preserve">An apical abscess of the lower molars may erupt into the floor of the mouth and then enter the submandibular space by way of the posterior free edge of the mylohyoid muscle.  This infection may then erode into deeper cervical regions. </w:t>
      </w:r>
      <w:r>
        <w:rPr>
          <w:rStyle w:val="StrongEmphasis"/>
          <w:b/>
          <w:bCs/>
          <w:sz w:val="22"/>
          <w:szCs w:val="22"/>
        </w:rPr>
        <w:t>Discuss the spaces defined by the cervical fasciae. Include boundaries, contents, relationships, lymphatic drainage, and clinical significance.</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38</w:t>
      </w:r>
      <w:r>
        <w:rPr>
          <w:rStyle w:val="StrongEmphasis"/>
          <w:b/>
          <w:bCs/>
          <w:sz w:val="22"/>
          <w:szCs w:val="22"/>
        </w:rPr>
        <w:t xml:space="preserve">. </w:t>
      </w:r>
      <w:r>
        <w:rPr>
          <w:rStyle w:val="StrongEmphasis"/>
          <w:sz w:val="22"/>
          <w:szCs w:val="22"/>
        </w:rPr>
        <w:t xml:space="preserve"> </w:t>
      </w:r>
      <w:r>
        <w:rPr>
          <w:rStyle w:val="StrongEmphasis"/>
          <w:b w:val="false"/>
          <w:bCs w:val="false"/>
          <w:sz w:val="22"/>
          <w:szCs w:val="22"/>
        </w:rPr>
        <w:t xml:space="preserve">A 56 </w:t>
      </w:r>
      <w:r>
        <w:rPr>
          <w:rStyle w:val="StrongEmphasis"/>
          <w:b w:val="false"/>
          <w:bCs w:val="false"/>
          <w:sz w:val="22"/>
          <w:szCs w:val="22"/>
        </w:rPr>
        <w:t>year-old</w:t>
      </w:r>
      <w:r>
        <w:rPr>
          <w:rStyle w:val="StrongEmphasis"/>
          <w:b w:val="false"/>
          <w:bCs w:val="false"/>
          <w:sz w:val="22"/>
          <w:szCs w:val="22"/>
        </w:rPr>
        <w:t xml:space="preserve"> female presents with miosis, mild ptosis, anhidrosis, flushed skin and conjunctival injection on the left side of the face.  </w:t>
      </w:r>
      <w:r>
        <w:rPr>
          <w:rStyle w:val="StrongEmphasis"/>
          <w:b w:val="false"/>
          <w:bCs w:val="false"/>
          <w:sz w:val="22"/>
          <w:szCs w:val="22"/>
        </w:rPr>
        <w:t>She has</w:t>
      </w:r>
      <w:r>
        <w:rPr>
          <w:rStyle w:val="StrongEmphasis"/>
          <w:b w:val="false"/>
          <w:bCs w:val="false"/>
          <w:sz w:val="22"/>
          <w:szCs w:val="22"/>
        </w:rPr>
        <w:t xml:space="preserve"> left upper limb weakness, hiccups, and hoarseness. She is diagnosed with a Pancost tumor of the left lung.</w:t>
      </w:r>
      <w:r>
        <w:rPr>
          <w:rStyle w:val="StrongEmphasis"/>
          <w:sz w:val="22"/>
          <w:szCs w:val="22"/>
        </w:rPr>
        <w:t xml:space="preserve"> Describe the boundaries and contents (including nerves, vasculature, fascia, and lymphatic structures) of the left vertebral triangle. Explain the presentation of her symptoms.</w:t>
      </w:r>
      <w:r>
        <w:rPr>
          <w:rStyle w:val="StrongEmphasis"/>
          <w:b/>
          <w:bCs/>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38</w:t>
      </w:r>
      <w:r>
        <w:rPr>
          <w:rStyle w:val="StrongEmphasis"/>
          <w:b/>
          <w:bCs/>
          <w:sz w:val="22"/>
          <w:szCs w:val="22"/>
        </w:rPr>
        <w:t xml:space="preserve">.  </w:t>
      </w:r>
      <w:r>
        <w:rPr>
          <w:rStyle w:val="StrongEmphasis"/>
          <w:b w:val="false"/>
          <w:bCs w:val="false"/>
          <w:sz w:val="22"/>
          <w:szCs w:val="22"/>
        </w:rPr>
        <w:t xml:space="preserve">A 31-year-old patient is suspected of having bacterial meningitis.  A lumbar puncture is performed.  </w:t>
      </w:r>
      <w:r>
        <w:rPr>
          <w:rStyle w:val="StrongEmphasis"/>
          <w:b w:val="false"/>
          <w:bCs w:val="false"/>
          <w:sz w:val="22"/>
          <w:szCs w:val="22"/>
        </w:rPr>
        <w:t>A</w:t>
      </w:r>
      <w:r>
        <w:rPr>
          <w:rStyle w:val="StrongEmphasis"/>
          <w:b w:val="false"/>
          <w:bCs w:val="false"/>
          <w:sz w:val="22"/>
          <w:szCs w:val="22"/>
        </w:rPr>
        <w:t xml:space="preserve"> neck dissection </w:t>
      </w:r>
      <w:r>
        <w:rPr>
          <w:rStyle w:val="StrongEmphasis"/>
          <w:b w:val="false"/>
          <w:bCs w:val="false"/>
          <w:sz w:val="22"/>
          <w:szCs w:val="22"/>
        </w:rPr>
        <w:t>is performed</w:t>
      </w:r>
      <w:r>
        <w:rPr>
          <w:rStyle w:val="StrongEmphasis"/>
          <w:b w:val="false"/>
          <w:bCs w:val="false"/>
          <w:sz w:val="22"/>
          <w:szCs w:val="22"/>
        </w:rPr>
        <w:t xml:space="preserve"> to remove a tumor </w:t>
      </w:r>
      <w:r>
        <w:rPr>
          <w:rStyle w:val="StrongEmphasis"/>
          <w:b w:val="false"/>
          <w:bCs w:val="false"/>
          <w:sz w:val="22"/>
          <w:szCs w:val="22"/>
        </w:rPr>
        <w:t>within</w:t>
      </w:r>
      <w:r>
        <w:rPr>
          <w:rStyle w:val="StrongEmphasis"/>
          <w:b w:val="false"/>
          <w:bCs w:val="false"/>
          <w:sz w:val="22"/>
          <w:szCs w:val="22"/>
        </w:rPr>
        <w:t xml:space="preserve"> the carotid triangle.</w:t>
      </w:r>
      <w:r>
        <w:rPr>
          <w:rStyle w:val="StrongEmphasis"/>
          <w:b/>
          <w:bCs/>
          <w:sz w:val="22"/>
          <w:szCs w:val="22"/>
        </w:rPr>
        <w:t xml:space="preserve"> Discuss the anatomical structures which may be affected by the tumor. Include in your answer boundaries, contents, fascial layers, vasculature, and nerves of the carotid triangle. </w:t>
      </w:r>
      <w:r>
        <w:rPr>
          <w:rStyle w:val="StrongEmphasis"/>
          <w:sz w:val="22"/>
          <w:szCs w:val="22"/>
        </w:rPr>
        <w:t xml:space="preserve"> </w:t>
      </w:r>
      <w:r>
        <w:rPr>
          <w:rStyle w:val="StrongEmphasis"/>
          <w:b w:val="false"/>
          <w:bCs w:val="false"/>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39</w:t>
      </w:r>
      <w:r>
        <w:rPr>
          <w:rStyle w:val="StrongEmphasis"/>
          <w:b/>
          <w:bCs/>
          <w:sz w:val="22"/>
          <w:szCs w:val="22"/>
        </w:rPr>
        <w:t xml:space="preserve">.  </w:t>
      </w:r>
      <w:r>
        <w:rPr>
          <w:rStyle w:val="StrongEmphasis"/>
          <w:b w:val="false"/>
          <w:bCs w:val="false"/>
          <w:sz w:val="22"/>
          <w:szCs w:val="22"/>
        </w:rPr>
        <w:t>A 50-year-old female presents to the ED with ptosis and drooping on the left side of her face. Upon examination, she cannot fully close her eye and has the inability to smile.</w:t>
      </w:r>
      <w:r>
        <w:rPr>
          <w:rStyle w:val="StrongEmphasis"/>
          <w:sz w:val="22"/>
          <w:szCs w:val="22"/>
        </w:rPr>
        <w:t xml:space="preserve"> Describe the anatomy of the facial nerve and muscles of facial expression. What muscle does each branch innervate? What are the functions of these muscles and how do they convey expression?</w:t>
      </w:r>
      <w:r>
        <w:rPr>
          <w:rStyle w:val="StrongEmphasis"/>
          <w:b/>
          <w:bCs/>
          <w:sz w:val="22"/>
          <w:szCs w:val="22"/>
        </w:rPr>
        <w:t xml:space="preserve"> </w:t>
      </w:r>
      <w:r>
        <w:rPr>
          <w:rStyle w:val="StrongEmphasis"/>
          <w:sz w:val="22"/>
          <w:szCs w:val="22"/>
        </w:rPr>
        <w:t xml:space="preserve"> </w:t>
      </w:r>
      <w:r>
        <w:rPr>
          <w:rStyle w:val="StrongEmphasis"/>
          <w:b w:val="false"/>
          <w:bCs w:val="false"/>
          <w:sz w:val="22"/>
          <w:szCs w:val="22"/>
        </w:rPr>
        <w:t xml:space="preserve"> </w:t>
      </w:r>
    </w:p>
    <w:p>
      <w:pPr>
        <w:pStyle w:val="Normal"/>
        <w:numPr>
          <w:ilvl w:val="0"/>
          <w:numId w:val="3"/>
        </w:numPr>
        <w:spacing w:before="58" w:after="58"/>
        <w:ind w:left="720" w:right="0" w:hanging="360"/>
        <w:rPr/>
      </w:pPr>
      <w:r>
        <w:rPr>
          <w:rStyle w:val="StrongEmphasis"/>
          <w:b w:val="false"/>
          <w:bCs w:val="false"/>
          <w:sz w:val="22"/>
          <w:szCs w:val="22"/>
        </w:rPr>
        <w:t xml:space="preserve">Lecture </w:t>
      </w:r>
      <w:r>
        <w:rPr>
          <w:rStyle w:val="StrongEmphasis"/>
          <w:b w:val="false"/>
          <w:bCs w:val="false"/>
          <w:sz w:val="22"/>
          <w:szCs w:val="22"/>
        </w:rPr>
        <w:t>3</w:t>
      </w:r>
      <w:r>
        <w:rPr>
          <w:rStyle w:val="StrongEmphasis"/>
          <w:b w:val="false"/>
          <w:bCs w:val="false"/>
          <w:sz w:val="22"/>
          <w:szCs w:val="22"/>
        </w:rPr>
        <w:t>9</w:t>
      </w:r>
      <w:r>
        <w:rPr>
          <w:rStyle w:val="StrongEmphasis"/>
          <w:b w:val="false"/>
          <w:bCs w:val="false"/>
          <w:sz w:val="22"/>
          <w:szCs w:val="22"/>
        </w:rPr>
        <w:t xml:space="preserve">.  A 30-year-old male with multiple head lacerations is rushed to the </w:t>
      </w:r>
      <w:r>
        <w:rPr>
          <w:rStyle w:val="StrongEmphasis"/>
          <w:b w:val="false"/>
          <w:bCs w:val="false"/>
          <w:sz w:val="22"/>
          <w:szCs w:val="22"/>
        </w:rPr>
        <w:t>Emergency Department</w:t>
      </w:r>
      <w:r>
        <w:rPr>
          <w:rStyle w:val="StrongEmphasis"/>
          <w:b w:val="false"/>
          <w:bCs w:val="false"/>
          <w:sz w:val="22"/>
          <w:szCs w:val="22"/>
        </w:rPr>
        <w:t>. One wound is superficial and bleeding profusely, the other is a large scalp avulsion with minimal bleeding. Describe the anatomy of the scalp including fascial layers, vasculature, and lymphatics.</w:t>
      </w:r>
      <w:r>
        <w:rPr>
          <w:rStyle w:val="StrongEmphasis"/>
          <w:sz w:val="22"/>
          <w:szCs w:val="22"/>
        </w:rPr>
        <w:t xml:space="preserve"> Include how those layers relate to the fascial layers of the face. Why does one bleed more than the other?</w:t>
      </w:r>
      <w:r>
        <w:rPr>
          <w:rStyle w:val="StrongEmphasis"/>
          <w:b/>
          <w:bCs/>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40</w:t>
      </w:r>
      <w:r>
        <w:rPr>
          <w:rStyle w:val="StrongEmphasis"/>
          <w:b/>
          <w:bCs/>
          <w:sz w:val="22"/>
          <w:szCs w:val="22"/>
        </w:rPr>
        <w:t xml:space="preserve">.  </w:t>
      </w:r>
      <w:r>
        <w:rPr>
          <w:rStyle w:val="StrongEmphasis"/>
          <w:b w:val="false"/>
          <w:bCs w:val="false"/>
          <w:sz w:val="22"/>
          <w:szCs w:val="22"/>
        </w:rPr>
        <w:t xml:space="preserve">A 34-year-old female </w:t>
      </w:r>
      <w:r>
        <w:rPr>
          <w:rStyle w:val="StrongEmphasis"/>
          <w:b w:val="false"/>
          <w:bCs w:val="false"/>
          <w:sz w:val="22"/>
          <w:szCs w:val="22"/>
        </w:rPr>
        <w:t>has</w:t>
      </w:r>
      <w:r>
        <w:rPr>
          <w:rStyle w:val="StrongEmphasis"/>
          <w:b w:val="false"/>
          <w:bCs w:val="false"/>
          <w:sz w:val="22"/>
          <w:szCs w:val="22"/>
        </w:rPr>
        <w:t xml:space="preserve"> hoarseness, dysphagia, weakness of the left sternocleidomastoid </w:t>
      </w:r>
      <w:r>
        <w:rPr>
          <w:rStyle w:val="StrongEmphasis"/>
          <w:b w:val="false"/>
          <w:bCs w:val="false"/>
          <w:sz w:val="22"/>
          <w:szCs w:val="22"/>
        </w:rPr>
        <w:t>muscle,</w:t>
      </w:r>
      <w:r>
        <w:rPr>
          <w:rStyle w:val="StrongEmphasis"/>
          <w:b w:val="false"/>
          <w:bCs w:val="false"/>
          <w:sz w:val="22"/>
          <w:szCs w:val="22"/>
        </w:rPr>
        <w:t xml:space="preserve"> and </w:t>
      </w:r>
      <w:r>
        <w:rPr>
          <w:rStyle w:val="StrongEmphasis"/>
          <w:b w:val="false"/>
          <w:bCs w:val="false"/>
          <w:sz w:val="22"/>
          <w:szCs w:val="22"/>
        </w:rPr>
        <w:t xml:space="preserve">weakness of the </w:t>
      </w:r>
      <w:r>
        <w:rPr>
          <w:rStyle w:val="StrongEmphasis"/>
          <w:b w:val="false"/>
          <w:bCs w:val="false"/>
          <w:sz w:val="22"/>
          <w:szCs w:val="22"/>
        </w:rPr>
        <w:t xml:space="preserve">tongue. </w:t>
      </w:r>
      <w:r>
        <w:rPr>
          <w:rStyle w:val="StrongEmphasis"/>
          <w:b w:val="false"/>
          <w:bCs w:val="false"/>
          <w:sz w:val="22"/>
          <w:szCs w:val="22"/>
        </w:rPr>
        <w:t>There is</w:t>
      </w:r>
      <w:r>
        <w:rPr>
          <w:rStyle w:val="StrongEmphasis"/>
          <w:b w:val="false"/>
          <w:bCs w:val="false"/>
          <w:sz w:val="22"/>
          <w:szCs w:val="22"/>
        </w:rPr>
        <w:t xml:space="preserve"> uvular deviation to the right, tongue deviation to the left upon protrusion, and left vocal cord paralysis. </w:t>
      </w:r>
      <w:r>
        <w:rPr>
          <w:rStyle w:val="StrongEmphasis"/>
          <w:b w:val="false"/>
          <w:bCs w:val="false"/>
          <w:sz w:val="22"/>
          <w:szCs w:val="22"/>
        </w:rPr>
        <w:t>Radiographic studies</w:t>
      </w:r>
      <w:r>
        <w:rPr>
          <w:rStyle w:val="StrongEmphasis"/>
          <w:b w:val="false"/>
          <w:bCs w:val="false"/>
          <w:sz w:val="22"/>
          <w:szCs w:val="22"/>
        </w:rPr>
        <w:t xml:space="preserve"> confirm a glomus tumor near the jugular foramen.</w:t>
      </w:r>
      <w:r>
        <w:rPr>
          <w:rStyle w:val="StrongEmphasis"/>
          <w:sz w:val="22"/>
          <w:szCs w:val="22"/>
        </w:rPr>
        <w:t xml:space="preserve"> Describe the anatomy of the posterior cranial fossa, with emphasis on cranial nerve anatomy. Account for the patient’s symptoms. If the tumor is left untreated, discuss additional deficits this patient might experience.</w:t>
      </w:r>
      <w:r>
        <w:rPr>
          <w:rStyle w:val="StrongEmphasis"/>
          <w:b/>
          <w:bCs/>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40</w:t>
      </w:r>
      <w:r>
        <w:rPr>
          <w:rStyle w:val="StrongEmphasis"/>
          <w:b/>
          <w:bCs/>
          <w:sz w:val="22"/>
          <w:szCs w:val="22"/>
        </w:rPr>
        <w:t xml:space="preserve">. </w:t>
      </w:r>
      <w:r>
        <w:rPr>
          <w:rStyle w:val="StrongEmphasis"/>
          <w:b w:val="false"/>
          <w:bCs w:val="false"/>
          <w:sz w:val="22"/>
          <w:szCs w:val="22"/>
        </w:rPr>
        <w:t xml:space="preserve"> A 26-year-old male </w:t>
      </w:r>
      <w:r>
        <w:rPr>
          <w:rStyle w:val="StrongEmphasis"/>
          <w:b w:val="false"/>
          <w:bCs w:val="false"/>
          <w:sz w:val="22"/>
          <w:szCs w:val="22"/>
        </w:rPr>
        <w:t>has</w:t>
      </w:r>
      <w:r>
        <w:rPr>
          <w:rStyle w:val="StrongEmphasis"/>
          <w:b w:val="false"/>
          <w:bCs w:val="false"/>
          <w:sz w:val="22"/>
          <w:szCs w:val="22"/>
        </w:rPr>
        <w:t xml:space="preserve"> drooping of his left face and hyperacusis of his left ear. He has a “scratchy” painful sensation in his left eye and decreased taste on the left side of his </w:t>
      </w:r>
      <w:r>
        <w:rPr>
          <w:rStyle w:val="StrongEmphasis"/>
          <w:b w:val="false"/>
          <w:bCs w:val="false"/>
          <w:sz w:val="22"/>
          <w:szCs w:val="22"/>
        </w:rPr>
        <w:t xml:space="preserve">anterior </w:t>
      </w:r>
      <w:r>
        <w:rPr>
          <w:rStyle w:val="StrongEmphasis"/>
          <w:b w:val="false"/>
          <w:bCs w:val="false"/>
          <w:sz w:val="22"/>
          <w:szCs w:val="22"/>
        </w:rPr>
        <w:t>tongue.</w:t>
      </w:r>
      <w:r>
        <w:rPr>
          <w:rStyle w:val="StrongEmphasis"/>
          <w:sz w:val="22"/>
          <w:szCs w:val="22"/>
        </w:rPr>
        <w:t xml:space="preserve"> Describe the anatomy of the facial nerve.  Account for the symptoms described above. What is your diagnosis? Define a lesion location that accounts for these symptoms.</w:t>
      </w:r>
      <w:r>
        <w:rPr>
          <w:rStyle w:val="StrongEmphasis"/>
          <w:b/>
          <w:bCs/>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41</w:t>
      </w:r>
      <w:r>
        <w:rPr>
          <w:rStyle w:val="StrongEmphasis"/>
          <w:b/>
          <w:bCs/>
          <w:sz w:val="22"/>
          <w:szCs w:val="22"/>
        </w:rPr>
        <w:t xml:space="preserve">.  </w:t>
      </w:r>
      <w:r>
        <w:rPr>
          <w:rStyle w:val="StrongEmphasis"/>
          <w:b w:val="false"/>
          <w:bCs w:val="false"/>
          <w:sz w:val="22"/>
          <w:szCs w:val="22"/>
        </w:rPr>
        <w:t>A 16-year-old patient presents with trismus (painful muscle spasms) of the medial pterygoid muscle and a dental abscess o</w:t>
      </w:r>
      <w:r>
        <w:rPr>
          <w:rStyle w:val="StrongEmphasis"/>
          <w:b w:val="false"/>
          <w:bCs w:val="false"/>
          <w:sz w:val="22"/>
          <w:szCs w:val="22"/>
        </w:rPr>
        <w:t>f</w:t>
      </w:r>
      <w:r>
        <w:rPr>
          <w:rStyle w:val="StrongEmphasis"/>
          <w:b w:val="false"/>
          <w:bCs w:val="false"/>
          <w:sz w:val="22"/>
          <w:szCs w:val="22"/>
        </w:rPr>
        <w:t xml:space="preserve"> the 3rd mandibular molar. </w:t>
      </w:r>
      <w:r>
        <w:rPr>
          <w:rStyle w:val="StrongEmphasis"/>
          <w:b w:val="false"/>
          <w:bCs w:val="false"/>
          <w:sz w:val="22"/>
          <w:szCs w:val="22"/>
        </w:rPr>
        <w:t>T</w:t>
      </w:r>
      <w:r>
        <w:rPr>
          <w:rStyle w:val="StrongEmphasis"/>
          <w:b w:val="false"/>
          <w:bCs w:val="false"/>
          <w:sz w:val="22"/>
          <w:szCs w:val="22"/>
        </w:rPr>
        <w:t>he patient has an infection in the infratemporal fossa.</w:t>
      </w:r>
      <w:r>
        <w:rPr>
          <w:rStyle w:val="StrongEmphasis"/>
          <w:sz w:val="22"/>
          <w:szCs w:val="22"/>
        </w:rPr>
        <w:t xml:space="preserve"> Discuss the anatomy of the infratemporal fossa including muscles, vasculature, nerves, and autonomic ganglia. Account for the spread of infection from the infected molar into the infratemporal fossa.</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41</w:t>
      </w:r>
      <w:r>
        <w:rPr>
          <w:rStyle w:val="StrongEmphasis"/>
          <w:b/>
          <w:bCs/>
          <w:sz w:val="22"/>
          <w:szCs w:val="22"/>
        </w:rPr>
        <w:t xml:space="preserve">.  </w:t>
      </w:r>
      <w:r>
        <w:rPr>
          <w:rStyle w:val="StrongEmphasis"/>
          <w:b w:val="false"/>
          <w:bCs w:val="false"/>
          <w:sz w:val="22"/>
          <w:szCs w:val="22"/>
        </w:rPr>
        <w:t xml:space="preserve">A 35-year-old patient </w:t>
      </w:r>
      <w:r>
        <w:rPr>
          <w:rStyle w:val="StrongEmphasis"/>
          <w:b w:val="false"/>
          <w:bCs w:val="false"/>
          <w:sz w:val="22"/>
          <w:szCs w:val="22"/>
        </w:rPr>
        <w:t>has</w:t>
      </w:r>
      <w:r>
        <w:rPr>
          <w:rStyle w:val="StrongEmphasis"/>
          <w:b w:val="false"/>
          <w:bCs w:val="false"/>
          <w:sz w:val="22"/>
          <w:szCs w:val="22"/>
        </w:rPr>
        <w:t xml:space="preserve"> an inability to sense temperature, pain, or touch on the anterior 2/3 of the tongue. </w:t>
      </w:r>
      <w:r>
        <w:rPr>
          <w:rStyle w:val="StrongEmphasis"/>
          <w:b w:val="false"/>
          <w:bCs w:val="false"/>
          <w:sz w:val="22"/>
          <w:szCs w:val="22"/>
        </w:rPr>
        <w:t>T</w:t>
      </w:r>
      <w:r>
        <w:rPr>
          <w:rStyle w:val="StrongEmphasis"/>
          <w:b w:val="false"/>
          <w:bCs w:val="false"/>
          <w:sz w:val="22"/>
          <w:szCs w:val="22"/>
        </w:rPr>
        <w:t xml:space="preserve">hey have no </w:t>
      </w:r>
      <w:r>
        <w:rPr>
          <w:rStyle w:val="StrongEmphasis"/>
          <w:b w:val="false"/>
          <w:bCs w:val="false"/>
          <w:sz w:val="22"/>
          <w:szCs w:val="22"/>
        </w:rPr>
        <w:t>taste deficits</w:t>
      </w:r>
      <w:r>
        <w:rPr>
          <w:rStyle w:val="StrongEmphasis"/>
          <w:b w:val="false"/>
          <w:bCs w:val="false"/>
          <w:sz w:val="22"/>
          <w:szCs w:val="22"/>
        </w:rPr>
        <w:t xml:space="preserve"> on their tongue. </w:t>
      </w:r>
      <w:r>
        <w:rPr>
          <w:rStyle w:val="StrongEmphasis"/>
          <w:b w:val="false"/>
          <w:bCs w:val="false"/>
          <w:sz w:val="22"/>
          <w:szCs w:val="22"/>
        </w:rPr>
        <w:t>T</w:t>
      </w:r>
      <w:r>
        <w:rPr>
          <w:rStyle w:val="StrongEmphasis"/>
          <w:b w:val="false"/>
          <w:bCs w:val="false"/>
          <w:sz w:val="22"/>
          <w:szCs w:val="22"/>
        </w:rPr>
        <w:t>he lingual branch of the trigeminal nerve is affected, while the chorda tympani nerve is unaffected.</w:t>
      </w:r>
      <w:r>
        <w:rPr>
          <w:rStyle w:val="StrongEmphasis"/>
          <w:sz w:val="22"/>
          <w:szCs w:val="22"/>
        </w:rPr>
        <w:t xml:space="preserve"> Discuss the branches of the mandibular division of the trigeminal nerve and their functions. Describe the function of chorda tympani and lingual nerve.  Where is the lesion located?</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42</w:t>
      </w:r>
      <w:r>
        <w:rPr>
          <w:rStyle w:val="StrongEmphasis"/>
          <w:b/>
          <w:bCs/>
          <w:sz w:val="22"/>
          <w:szCs w:val="22"/>
        </w:rPr>
        <w:t>.</w:t>
      </w:r>
      <w:r>
        <w:rPr>
          <w:rStyle w:val="StrongEmphasis"/>
          <w:b w:val="false"/>
          <w:bCs w:val="false"/>
          <w:sz w:val="22"/>
          <w:szCs w:val="22"/>
        </w:rPr>
        <w:t xml:space="preserve">  A patient </w:t>
      </w:r>
      <w:r>
        <w:rPr>
          <w:rStyle w:val="StrongEmphasis"/>
          <w:b w:val="false"/>
          <w:bCs w:val="false"/>
          <w:sz w:val="22"/>
          <w:szCs w:val="22"/>
        </w:rPr>
        <w:t>has</w:t>
      </w:r>
      <w:r>
        <w:rPr>
          <w:rStyle w:val="StrongEmphasis"/>
          <w:b w:val="false"/>
          <w:bCs w:val="false"/>
          <w:sz w:val="22"/>
          <w:szCs w:val="22"/>
        </w:rPr>
        <w:t xml:space="preserve"> pain, swelling and stiffness </w:t>
      </w:r>
      <w:r>
        <w:rPr>
          <w:rStyle w:val="StrongEmphasis"/>
          <w:b w:val="false"/>
          <w:bCs w:val="false"/>
          <w:sz w:val="22"/>
          <w:szCs w:val="22"/>
        </w:rPr>
        <w:t>of</w:t>
      </w:r>
      <w:r>
        <w:rPr>
          <w:rStyle w:val="StrongEmphasis"/>
          <w:b w:val="false"/>
          <w:bCs w:val="false"/>
          <w:sz w:val="22"/>
          <w:szCs w:val="22"/>
        </w:rPr>
        <w:t xml:space="preserve"> the jaw and face. </w:t>
      </w:r>
      <w:r>
        <w:rPr>
          <w:rStyle w:val="StrongEmphasis"/>
          <w:b w:val="false"/>
          <w:bCs w:val="false"/>
          <w:sz w:val="22"/>
          <w:szCs w:val="22"/>
        </w:rPr>
        <w:t>T</w:t>
      </w:r>
      <w:r>
        <w:rPr>
          <w:rStyle w:val="StrongEmphasis"/>
          <w:b w:val="false"/>
          <w:bCs w:val="false"/>
          <w:sz w:val="22"/>
          <w:szCs w:val="22"/>
        </w:rPr>
        <w:t xml:space="preserve">here is difficulty </w:t>
      </w:r>
      <w:r>
        <w:rPr>
          <w:rStyle w:val="StrongEmphasis"/>
          <w:b w:val="false"/>
          <w:bCs w:val="false"/>
          <w:sz w:val="22"/>
          <w:szCs w:val="22"/>
        </w:rPr>
        <w:t>with</w:t>
      </w:r>
      <w:r>
        <w:rPr>
          <w:rStyle w:val="StrongEmphasis"/>
          <w:b w:val="false"/>
          <w:bCs w:val="false"/>
          <w:sz w:val="22"/>
          <w:szCs w:val="22"/>
        </w:rPr>
        <w:t xml:space="preserve"> jaw closure. </w:t>
      </w:r>
      <w:r>
        <w:rPr>
          <w:rStyle w:val="StrongEmphasis"/>
          <w:b w:val="false"/>
          <w:bCs w:val="false"/>
          <w:sz w:val="22"/>
          <w:szCs w:val="22"/>
        </w:rPr>
        <w:t>The mandible is misaligned</w:t>
      </w:r>
      <w:r>
        <w:rPr>
          <w:rStyle w:val="StrongEmphasis"/>
          <w:b w:val="false"/>
          <w:bCs w:val="false"/>
          <w:sz w:val="22"/>
          <w:szCs w:val="22"/>
        </w:rPr>
        <w:t>.</w:t>
      </w:r>
      <w:r>
        <w:rPr>
          <w:rStyle w:val="StrongEmphasis"/>
          <w:sz w:val="22"/>
          <w:szCs w:val="22"/>
        </w:rPr>
        <w:t xml:space="preserve"> Discuss the anatomy of the temporomandibular joint, including bones, ligaments, muscles, movements, cavities and contents. Provide a diagnosis for the patient.</w:t>
      </w:r>
      <w:r>
        <w:rPr>
          <w:rStyle w:val="StrongEmphasis"/>
          <w:b w:val="false"/>
          <w:bCs w:val="false"/>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42</w:t>
      </w:r>
      <w:r>
        <w:rPr>
          <w:rStyle w:val="StrongEmphasis"/>
          <w:b/>
          <w:bCs/>
          <w:sz w:val="22"/>
          <w:szCs w:val="22"/>
        </w:rPr>
        <w:t>.</w:t>
      </w:r>
      <w:r>
        <w:rPr>
          <w:rStyle w:val="StrongEmphasis"/>
          <w:b w:val="false"/>
          <w:bCs w:val="false"/>
          <w:sz w:val="22"/>
          <w:szCs w:val="22"/>
        </w:rPr>
        <w:t xml:space="preserve">  A patient </w:t>
      </w:r>
      <w:r>
        <w:rPr>
          <w:rStyle w:val="StrongEmphasis"/>
          <w:b w:val="false"/>
          <w:bCs w:val="false"/>
          <w:sz w:val="22"/>
          <w:szCs w:val="22"/>
        </w:rPr>
        <w:t>had</w:t>
      </w:r>
      <w:r>
        <w:rPr>
          <w:rStyle w:val="StrongEmphasis"/>
          <w:b w:val="false"/>
          <w:bCs w:val="false"/>
          <w:sz w:val="22"/>
          <w:szCs w:val="22"/>
        </w:rPr>
        <w:t xml:space="preserve"> a large tumor in their left parotid gland and </w:t>
      </w:r>
      <w:r>
        <w:rPr>
          <w:rStyle w:val="StrongEmphasis"/>
          <w:b w:val="false"/>
          <w:bCs w:val="false"/>
          <w:sz w:val="22"/>
          <w:szCs w:val="22"/>
        </w:rPr>
        <w:t>underwent</w:t>
      </w:r>
      <w:r>
        <w:rPr>
          <w:rStyle w:val="StrongEmphasis"/>
          <w:b w:val="false"/>
          <w:bCs w:val="false"/>
          <w:sz w:val="22"/>
          <w:szCs w:val="22"/>
        </w:rPr>
        <w:t xml:space="preserve"> parotidectomy. Following surgery, the patient </w:t>
      </w:r>
      <w:r>
        <w:rPr>
          <w:rStyle w:val="StrongEmphasis"/>
          <w:b w:val="false"/>
          <w:bCs w:val="false"/>
          <w:sz w:val="22"/>
          <w:szCs w:val="22"/>
        </w:rPr>
        <w:t>suffered</w:t>
      </w:r>
      <w:r>
        <w:rPr>
          <w:rStyle w:val="StrongEmphasis"/>
          <w:b w:val="false"/>
          <w:bCs w:val="false"/>
          <w:sz w:val="22"/>
          <w:szCs w:val="22"/>
        </w:rPr>
        <w:t xml:space="preserve"> moderate left-sided facial paralysis.</w:t>
      </w:r>
      <w:r>
        <w:rPr>
          <w:rStyle w:val="StrongEmphasis"/>
          <w:sz w:val="22"/>
          <w:szCs w:val="22"/>
        </w:rPr>
        <w:t xml:space="preserve"> Discuss the anatomy of the parotid region, including boundaries, contents, relationships, innervation and function. What may have caused the facial paralysis. </w:t>
      </w:r>
      <w:r>
        <w:rPr>
          <w:rStyle w:val="StrongEmphasis"/>
          <w:b w:val="false"/>
          <w:bCs w:val="false"/>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43</w:t>
      </w:r>
      <w:r>
        <w:rPr>
          <w:rStyle w:val="StrongEmphasis"/>
          <w:b/>
          <w:bCs/>
          <w:sz w:val="22"/>
          <w:szCs w:val="22"/>
        </w:rPr>
        <w:t>.</w:t>
      </w:r>
      <w:r>
        <w:rPr>
          <w:rStyle w:val="StrongEmphasis"/>
          <w:b w:val="false"/>
          <w:bCs w:val="false"/>
          <w:sz w:val="22"/>
          <w:szCs w:val="22"/>
        </w:rPr>
        <w:t xml:space="preserve"> </w:t>
      </w:r>
      <w:r>
        <w:rPr>
          <w:rStyle w:val="StrongEmphasis"/>
          <w:sz w:val="22"/>
          <w:szCs w:val="22"/>
        </w:rPr>
        <w:t xml:space="preserve"> </w:t>
      </w:r>
      <w:r>
        <w:rPr>
          <w:rStyle w:val="StrongEmphasis"/>
          <w:b w:val="false"/>
          <w:bCs w:val="false"/>
          <w:sz w:val="22"/>
          <w:szCs w:val="22"/>
        </w:rPr>
        <w:t>A weekend warrior, not wearing a batter’s helmet, is hit on the side of the head by a wild pitch. Initially, she is “knocked out.”  She regains consciousness.  Then, thirty minutes later she, once again, loses consciousness.</w:t>
      </w:r>
      <w:r>
        <w:rPr>
          <w:rStyle w:val="StrongEmphasis"/>
          <w:sz w:val="22"/>
          <w:szCs w:val="22"/>
        </w:rPr>
        <w:t xml:space="preserve">  Discuss the anatomy of the pterion and epidural hematoma.</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w:t>
      </w:r>
      <w:r>
        <w:rPr>
          <w:rStyle w:val="StrongEmphasis"/>
          <w:b/>
          <w:bCs/>
          <w:sz w:val="22"/>
          <w:szCs w:val="22"/>
        </w:rPr>
        <w:t>4</w:t>
      </w:r>
      <w:r>
        <w:rPr>
          <w:rStyle w:val="StrongEmphasis"/>
          <w:b/>
          <w:bCs/>
          <w:sz w:val="22"/>
          <w:szCs w:val="22"/>
        </w:rPr>
        <w:t xml:space="preserve">.  </w:t>
      </w:r>
      <w:r>
        <w:rPr>
          <w:rStyle w:val="StrongEmphasis"/>
          <w:b w:val="false"/>
          <w:bCs w:val="false"/>
          <w:sz w:val="22"/>
          <w:szCs w:val="22"/>
        </w:rPr>
        <w:t>A 38 year-old male presents to the Emergency Department with a swollen left eye. He denies trauma to the eye. He initially reports having a headache “on the top of my head.”  He now has a generalized headache, fever, pain behind his eye, and double vision.  On exam, there is ptosis, proptosis, conjunctival injection, and inability to track with his left eye.  He has hyperesthesia of his left face, from the lateral forehead to the upper lip.  His fundoscopic exam displays papilledema.</w:t>
      </w:r>
      <w:r>
        <w:rPr>
          <w:rStyle w:val="StrongEmphasis"/>
          <w:sz w:val="22"/>
          <w:szCs w:val="22"/>
        </w:rPr>
        <w:t xml:space="preserve">  Discuss the anatomy of the cavernous sinus.  Include boundaries, contents, and relationships.  Account for symptoms caused by damage to structures within the cavernous sinus?</w:t>
      </w:r>
      <w:r>
        <w:rPr>
          <w:rStyle w:val="StrongEmphasis"/>
          <w:b/>
          <w:bCs/>
          <w:sz w:val="22"/>
          <w:szCs w:val="22"/>
        </w:rPr>
        <w:t xml:space="preserve"> </w:t>
      </w:r>
    </w:p>
    <w:p>
      <w:pPr>
        <w:pStyle w:val="Normal"/>
        <w:pageBreakBefore w:val="false"/>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45</w:t>
      </w:r>
      <w:r>
        <w:rPr>
          <w:rStyle w:val="StrongEmphasis"/>
          <w:b/>
          <w:bCs/>
          <w:sz w:val="22"/>
          <w:szCs w:val="22"/>
        </w:rPr>
        <w:t xml:space="preserve">.  </w:t>
      </w:r>
      <w:r>
        <w:rPr>
          <w:rStyle w:val="StrongEmphasis"/>
          <w:b w:val="false"/>
          <w:bCs w:val="false"/>
          <w:sz w:val="22"/>
          <w:szCs w:val="22"/>
        </w:rPr>
        <w:t xml:space="preserve">A 19-year-old baseball player is hit in the side of the head by a wild pitch. </w:t>
      </w:r>
      <w:r>
        <w:rPr>
          <w:rStyle w:val="StrongEmphasis"/>
          <w:b w:val="false"/>
          <w:bCs w:val="false"/>
          <w:sz w:val="22"/>
          <w:szCs w:val="22"/>
        </w:rPr>
        <w:t>H</w:t>
      </w:r>
      <w:r>
        <w:rPr>
          <w:rStyle w:val="StrongEmphasis"/>
          <w:b w:val="false"/>
          <w:bCs w:val="false"/>
          <w:sz w:val="22"/>
          <w:szCs w:val="22"/>
        </w:rPr>
        <w:t xml:space="preserve">e lost consciousness immediately. </w:t>
      </w:r>
      <w:r>
        <w:rPr>
          <w:rStyle w:val="StrongEmphasis"/>
          <w:b w:val="false"/>
          <w:bCs w:val="false"/>
          <w:sz w:val="22"/>
          <w:szCs w:val="22"/>
        </w:rPr>
        <w:t>H</w:t>
      </w:r>
      <w:r>
        <w:rPr>
          <w:rStyle w:val="StrongEmphasis"/>
          <w:b w:val="false"/>
          <w:bCs w:val="false"/>
          <w:sz w:val="22"/>
          <w:szCs w:val="22"/>
        </w:rPr>
        <w:t xml:space="preserve">e is now lucid and reports of a headache. </w:t>
      </w:r>
      <w:r>
        <w:rPr>
          <w:rStyle w:val="StrongEmphasis"/>
          <w:b w:val="false"/>
          <w:bCs w:val="false"/>
          <w:sz w:val="22"/>
          <w:szCs w:val="22"/>
        </w:rPr>
        <w:t xml:space="preserve">Radiographic examination </w:t>
      </w:r>
      <w:r>
        <w:rPr>
          <w:rStyle w:val="StrongEmphasis"/>
          <w:b w:val="false"/>
          <w:bCs w:val="false"/>
          <w:sz w:val="22"/>
          <w:szCs w:val="22"/>
        </w:rPr>
        <w:t>shows</w:t>
      </w:r>
      <w:r>
        <w:rPr>
          <w:rStyle w:val="StrongEmphasis"/>
          <w:b w:val="false"/>
          <w:bCs w:val="false"/>
          <w:sz w:val="22"/>
          <w:szCs w:val="22"/>
        </w:rPr>
        <w:t xml:space="preserve"> that he</w:t>
      </w:r>
      <w:r>
        <w:rPr>
          <w:rStyle w:val="StrongEmphasis"/>
          <w:b w:val="false"/>
          <w:bCs w:val="false"/>
          <w:sz w:val="22"/>
          <w:szCs w:val="22"/>
        </w:rPr>
        <w:t xml:space="preserve"> has an epidural hematoma.</w:t>
      </w:r>
      <w:r>
        <w:rPr>
          <w:rStyle w:val="StrongEmphasis"/>
          <w:sz w:val="22"/>
          <w:szCs w:val="22"/>
        </w:rPr>
        <w:t xml:space="preserve"> What artery was most likely ruptured to cause this epidural hematoma? Describe the layers and spaces of the meninges that surround the brain. Compare and contrast epidural and subdural hematomas.</w:t>
      </w:r>
      <w:r>
        <w:rPr>
          <w:rStyle w:val="StrongEmphasis"/>
          <w:b/>
          <w:bCs/>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45</w:t>
      </w:r>
      <w:r>
        <w:rPr>
          <w:rStyle w:val="StrongEmphasis"/>
          <w:b/>
          <w:bCs/>
          <w:sz w:val="22"/>
          <w:szCs w:val="22"/>
        </w:rPr>
        <w:t>.</w:t>
      </w:r>
      <w:r>
        <w:rPr>
          <w:rStyle w:val="StrongEmphasis"/>
          <w:b w:val="false"/>
          <w:bCs w:val="false"/>
          <w:sz w:val="22"/>
          <w:szCs w:val="22"/>
        </w:rPr>
        <w:t xml:space="preserve">  A 65-year-old </w:t>
      </w:r>
      <w:r>
        <w:rPr>
          <w:rStyle w:val="StrongEmphasis"/>
          <w:b w:val="false"/>
          <w:bCs w:val="false"/>
          <w:sz w:val="22"/>
          <w:szCs w:val="22"/>
        </w:rPr>
        <w:t>has</w:t>
      </w:r>
      <w:r>
        <w:rPr>
          <w:rStyle w:val="StrongEmphasis"/>
          <w:b w:val="false"/>
          <w:bCs w:val="false"/>
          <w:sz w:val="22"/>
          <w:szCs w:val="22"/>
        </w:rPr>
        <w:t xml:space="preserve"> sudden onset of a severe headache and stiff neck.  </w:t>
      </w:r>
      <w:r>
        <w:rPr>
          <w:rStyle w:val="StrongEmphasis"/>
          <w:b w:val="false"/>
          <w:bCs w:val="false"/>
          <w:sz w:val="22"/>
          <w:szCs w:val="22"/>
        </w:rPr>
        <w:t>R</w:t>
      </w:r>
      <w:r>
        <w:rPr>
          <w:rStyle w:val="StrongEmphasis"/>
          <w:b w:val="false"/>
          <w:bCs w:val="false"/>
          <w:sz w:val="22"/>
          <w:szCs w:val="22"/>
        </w:rPr>
        <w:t xml:space="preserve">adiographic examination </w:t>
      </w:r>
      <w:r>
        <w:rPr>
          <w:rStyle w:val="StrongEmphasis"/>
          <w:b w:val="false"/>
          <w:bCs w:val="false"/>
          <w:sz w:val="22"/>
          <w:szCs w:val="22"/>
        </w:rPr>
        <w:t>shows</w:t>
      </w:r>
      <w:r>
        <w:rPr>
          <w:rStyle w:val="StrongEmphasis"/>
          <w:b w:val="false"/>
          <w:bCs w:val="false"/>
          <w:sz w:val="22"/>
          <w:szCs w:val="22"/>
        </w:rPr>
        <w:t xml:space="preserve"> a ruptured aneurysm at the proximal aspect of the middle cerebral artery.</w:t>
      </w:r>
      <w:r>
        <w:rPr>
          <w:rStyle w:val="StrongEmphasis"/>
          <w:sz w:val="22"/>
          <w:szCs w:val="22"/>
        </w:rPr>
        <w:t xml:space="preserve"> Where would blood collect? Discuss the blood supply to the brain. Define the arteries that make up the circle of Willis.</w:t>
      </w:r>
      <w:r>
        <w:rPr>
          <w:rStyle w:val="StrongEmphasis"/>
          <w:b/>
          <w:bCs/>
          <w:sz w:val="22"/>
          <w:szCs w:val="22"/>
        </w:rPr>
        <w:t xml:space="preserve">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47</w:t>
      </w:r>
      <w:r>
        <w:rPr>
          <w:rStyle w:val="StrongEmphasis"/>
          <w:b/>
          <w:bCs/>
          <w:sz w:val="22"/>
          <w:szCs w:val="22"/>
        </w:rPr>
        <w:t xml:space="preserve">. </w:t>
      </w:r>
      <w:r>
        <w:rPr>
          <w:rStyle w:val="StrongEmphasis"/>
          <w:b w:val="false"/>
          <w:bCs w:val="false"/>
          <w:sz w:val="22"/>
          <w:szCs w:val="22"/>
        </w:rPr>
        <w:t xml:space="preserve"> </w:t>
      </w:r>
      <w:r>
        <w:rPr>
          <w:rStyle w:val="StrongEmphasis"/>
          <w:b w:val="false"/>
          <w:bCs w:val="false"/>
          <w:sz w:val="22"/>
          <w:szCs w:val="22"/>
        </w:rPr>
        <w:t>A patient has a tumor on the cranial floor at the entrance to the internal acoustic meatus. Another patient has a tumor within the parotid gland.  Both patients have facial muscle paralysis.</w:t>
      </w:r>
      <w:r>
        <w:rPr>
          <w:rStyle w:val="StrongEmphasis"/>
          <w:sz w:val="22"/>
          <w:szCs w:val="22"/>
        </w:rPr>
        <w:t xml:space="preserve"> Discuss the anatomy, functional components, and distribution of the facial nerve. Compare the deficits </w:t>
      </w:r>
      <w:r>
        <w:rPr>
          <w:rStyle w:val="StrongEmphasis"/>
          <w:sz w:val="22"/>
          <w:szCs w:val="22"/>
        </w:rPr>
        <w:t>caused by</w:t>
      </w:r>
      <w:r>
        <w:rPr>
          <w:rStyle w:val="StrongEmphasis"/>
          <w:sz w:val="22"/>
          <w:szCs w:val="22"/>
        </w:rPr>
        <w:t xml:space="preserve"> a lesion of the facial nerve at the internal auditory meatus to the deficits </w:t>
      </w:r>
      <w:r>
        <w:rPr>
          <w:rStyle w:val="StrongEmphasis"/>
          <w:sz w:val="22"/>
          <w:szCs w:val="22"/>
        </w:rPr>
        <w:t>caused by</w:t>
      </w:r>
      <w:r>
        <w:rPr>
          <w:rStyle w:val="StrongEmphasis"/>
          <w:sz w:val="22"/>
          <w:szCs w:val="22"/>
        </w:rPr>
        <w:t xml:space="preserve"> a lesion of the facial nerve at the parotid gland.</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47</w:t>
      </w:r>
      <w:r>
        <w:rPr>
          <w:rStyle w:val="StrongEmphasis"/>
          <w:b/>
          <w:bCs/>
          <w:sz w:val="22"/>
          <w:szCs w:val="22"/>
        </w:rPr>
        <w:t xml:space="preserve">.  </w:t>
      </w:r>
      <w:r>
        <w:rPr>
          <w:rStyle w:val="StrongEmphasis"/>
          <w:b w:val="false"/>
          <w:bCs w:val="false"/>
          <w:sz w:val="22"/>
          <w:szCs w:val="22"/>
        </w:rPr>
        <w:t xml:space="preserve">Damage to the lingual nerve disrupts GSA (touch, temperature, pain, and pressure) sensation to the tongue.  SVA (taste) sensation and GVE (salivation) may be intact, or not, depending on </w:t>
      </w:r>
      <w:r>
        <w:rPr>
          <w:rStyle w:val="StrongEmphasis"/>
          <w:b w:val="false"/>
          <w:bCs w:val="false"/>
          <w:sz w:val="22"/>
          <w:szCs w:val="22"/>
        </w:rPr>
        <w:t xml:space="preserve">the location </w:t>
      </w:r>
      <w:r>
        <w:rPr>
          <w:rStyle w:val="StrongEmphasis"/>
          <w:b w:val="false"/>
          <w:bCs w:val="false"/>
          <w:sz w:val="22"/>
          <w:szCs w:val="22"/>
        </w:rPr>
        <w:t xml:space="preserve">where the lingual nerve is damaged.  </w:t>
      </w:r>
      <w:r>
        <w:rPr>
          <w:rStyle w:val="StrongEmphasis"/>
          <w:b w:val="false"/>
          <w:bCs w:val="false"/>
          <w:sz w:val="22"/>
          <w:szCs w:val="22"/>
        </w:rPr>
        <w:t>For example, t</w:t>
      </w:r>
      <w:r>
        <w:rPr>
          <w:rStyle w:val="StrongEmphasis"/>
          <w:b w:val="false"/>
          <w:bCs w:val="false"/>
          <w:sz w:val="22"/>
          <w:szCs w:val="22"/>
        </w:rPr>
        <w:t>he patient may appreciate sweetness, but not temperature.</w:t>
      </w:r>
      <w:r>
        <w:rPr>
          <w:rStyle w:val="StrongEmphasis"/>
          <w:b/>
          <w:bCs/>
          <w:sz w:val="22"/>
          <w:szCs w:val="22"/>
        </w:rPr>
        <w:t xml:space="preserve">  Provide an anatomical account for the dissociation of the GSA, GVE, and SVA functional components supplying the tongue based on </w:t>
      </w:r>
      <w:r>
        <w:rPr>
          <w:rStyle w:val="StrongEmphasis"/>
          <w:b/>
          <w:bCs/>
          <w:sz w:val="22"/>
          <w:szCs w:val="22"/>
        </w:rPr>
        <w:t xml:space="preserve">the location of </w:t>
      </w:r>
      <w:r>
        <w:rPr>
          <w:rStyle w:val="StrongEmphasis"/>
          <w:b/>
          <w:bCs/>
          <w:sz w:val="22"/>
          <w:szCs w:val="22"/>
        </w:rPr>
        <w:t>damage to the lingual nerve.</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48</w:t>
      </w:r>
      <w:r>
        <w:rPr>
          <w:rStyle w:val="StrongEmphasis"/>
          <w:b/>
          <w:bCs/>
          <w:sz w:val="22"/>
          <w:szCs w:val="22"/>
        </w:rPr>
        <w:t xml:space="preserve">. </w:t>
      </w:r>
      <w:r>
        <w:rPr>
          <w:rStyle w:val="StrongEmphasis"/>
          <w:b w:val="false"/>
          <w:bCs w:val="false"/>
          <w:sz w:val="22"/>
          <w:szCs w:val="22"/>
        </w:rPr>
        <w:t xml:space="preserve"> A 60-year-old woman is diagnosed with glaucoma, a condition of increased intra-ocular pressure due to an increased volume of aqueous humor in the anterior and posterior chambers of the globe.</w:t>
      </w:r>
      <w:r>
        <w:rPr>
          <w:rStyle w:val="StrongEmphasis"/>
          <w:b/>
          <w:bCs/>
          <w:sz w:val="22"/>
          <w:szCs w:val="22"/>
        </w:rPr>
        <w:t xml:space="preserve"> Discuss the anatomy of the globe. Be sure to describe the refracting media of the globe, including the aqueous humor.</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48</w:t>
      </w:r>
      <w:r>
        <w:rPr>
          <w:rStyle w:val="StrongEmphasis"/>
          <w:b/>
          <w:bCs/>
          <w:sz w:val="22"/>
          <w:szCs w:val="22"/>
        </w:rPr>
        <w:t xml:space="preserve">.  </w:t>
      </w:r>
      <w:r>
        <w:rPr>
          <w:rStyle w:val="StrongEmphasis"/>
          <w:b w:val="false"/>
          <w:bCs w:val="false"/>
          <w:sz w:val="22"/>
          <w:szCs w:val="22"/>
        </w:rPr>
        <w:t xml:space="preserve">Blinking of the eyelids spreads tears across the surface of the eyeball. </w:t>
      </w:r>
      <w:r>
        <w:rPr>
          <w:rStyle w:val="StrongEmphasis"/>
          <w:b/>
          <w:bCs/>
          <w:sz w:val="22"/>
          <w:szCs w:val="22"/>
        </w:rPr>
        <w:t>Discuss the anatomy of the eyelid and the lacrimal apparatus. Consider describing the path of a tear.</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49</w:t>
      </w:r>
      <w:r>
        <w:rPr>
          <w:rStyle w:val="StrongEmphasis"/>
          <w:b/>
          <w:bCs/>
          <w:sz w:val="22"/>
          <w:szCs w:val="22"/>
        </w:rPr>
        <w:t xml:space="preserve">. </w:t>
      </w:r>
      <w:r>
        <w:rPr>
          <w:rStyle w:val="StrongEmphasis"/>
          <w:b w:val="false"/>
          <w:bCs w:val="false"/>
          <w:sz w:val="22"/>
          <w:szCs w:val="22"/>
        </w:rPr>
        <w:t xml:space="preserve"> </w:t>
      </w:r>
      <w:r>
        <w:rPr>
          <w:rStyle w:val="StrongEmphasis"/>
          <w:b/>
          <w:bCs/>
          <w:sz w:val="22"/>
          <w:szCs w:val="22"/>
        </w:rPr>
        <w:t>Discuss the anatomy of the annulus tendineus. Include relationships to superior orbital fissure and nerves, arteries, and veins.</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49</w:t>
      </w:r>
      <w:r>
        <w:rPr>
          <w:rStyle w:val="StrongEmphasis"/>
          <w:b/>
          <w:bCs/>
          <w:sz w:val="22"/>
          <w:szCs w:val="22"/>
        </w:rPr>
        <w:t xml:space="preserve">.  </w:t>
      </w:r>
      <w:r>
        <w:rPr>
          <w:rStyle w:val="StrongEmphasis"/>
          <w:b/>
          <w:bCs/>
          <w:sz w:val="22"/>
          <w:szCs w:val="22"/>
        </w:rPr>
        <w:t>Discuss the autonomic innervation to the orbit and globe. Include preganglionic and postganglionic pathways leading to the orbit.</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50</w:t>
      </w:r>
      <w:r>
        <w:rPr>
          <w:rStyle w:val="StrongEmphasis"/>
          <w:b/>
          <w:bCs/>
          <w:sz w:val="22"/>
          <w:szCs w:val="22"/>
        </w:rPr>
        <w:t xml:space="preserve">.  </w:t>
      </w:r>
      <w:r>
        <w:rPr>
          <w:sz w:val="22"/>
          <w:szCs w:val="22"/>
        </w:rPr>
        <w:t xml:space="preserve">A 53 year old female opera singer presents </w:t>
      </w:r>
      <w:r>
        <w:rPr>
          <w:sz w:val="22"/>
          <w:szCs w:val="22"/>
        </w:rPr>
        <w:t>has</w:t>
      </w:r>
      <w:r>
        <w:rPr>
          <w:sz w:val="22"/>
          <w:szCs w:val="22"/>
        </w:rPr>
        <w:t xml:space="preserve"> a goiter. </w:t>
      </w:r>
      <w:r>
        <w:rPr>
          <w:sz w:val="22"/>
          <w:szCs w:val="22"/>
        </w:rPr>
        <w:t>During a</w:t>
      </w:r>
      <w:r>
        <w:rPr>
          <w:sz w:val="22"/>
          <w:szCs w:val="22"/>
        </w:rPr>
        <w:t xml:space="preserve"> thyroidectomy </w:t>
      </w:r>
      <w:r>
        <w:rPr>
          <w:sz w:val="22"/>
          <w:szCs w:val="22"/>
        </w:rPr>
        <w:t>procedure</w:t>
      </w:r>
      <w:r>
        <w:rPr>
          <w:sz w:val="22"/>
          <w:szCs w:val="22"/>
        </w:rPr>
        <w:t xml:space="preserve">, the surgeon accidentally transects </w:t>
      </w:r>
      <w:r>
        <w:rPr>
          <w:sz w:val="22"/>
          <w:szCs w:val="22"/>
        </w:rPr>
        <w:t>the right recurrent laryngeal nerve</w:t>
      </w:r>
      <w:r>
        <w:rPr>
          <w:sz w:val="22"/>
          <w:szCs w:val="22"/>
        </w:rPr>
        <w:t xml:space="preserve">. The left </w:t>
      </w:r>
      <w:r>
        <w:rPr>
          <w:sz w:val="22"/>
          <w:szCs w:val="22"/>
        </w:rPr>
        <w:t>recurrent laryngeal nerve</w:t>
      </w:r>
      <w:r>
        <w:rPr>
          <w:sz w:val="22"/>
          <w:szCs w:val="22"/>
        </w:rPr>
        <w:t xml:space="preserve"> remains intact. </w:t>
      </w:r>
      <w:r>
        <w:rPr>
          <w:b/>
          <w:bCs/>
          <w:sz w:val="22"/>
          <w:szCs w:val="22"/>
        </w:rPr>
        <w:t>List the specific functions of the recurrent laryngeal nerve with respect to the larynx (including sensory and motor innervation). Describe the potential deficits the patient may experience. Would the patient still be able to speak? Is her operatic career over?</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51</w:t>
      </w:r>
      <w:r>
        <w:rPr>
          <w:rStyle w:val="StrongEmphasis"/>
          <w:b/>
          <w:bCs/>
          <w:sz w:val="22"/>
          <w:szCs w:val="22"/>
        </w:rPr>
        <w:t xml:space="preserve">. </w:t>
      </w:r>
      <w:r>
        <w:rPr>
          <w:rStyle w:val="StrongEmphasis"/>
          <w:b w:val="false"/>
          <w:bCs w:val="false"/>
          <w:sz w:val="22"/>
          <w:szCs w:val="22"/>
        </w:rPr>
        <w:t xml:space="preserve">A sugar-crazed 27-year-old female had an apical root infection of the </w:t>
      </w:r>
      <w:r>
        <w:rPr>
          <w:rStyle w:val="StrongEmphasis"/>
          <w:b w:val="false"/>
          <w:bCs w:val="false"/>
          <w:sz w:val="22"/>
          <w:szCs w:val="22"/>
        </w:rPr>
        <w:t xml:space="preserve">second </w:t>
      </w:r>
      <w:r>
        <w:rPr>
          <w:rStyle w:val="StrongEmphasis"/>
          <w:b w:val="false"/>
          <w:bCs w:val="false"/>
          <w:sz w:val="22"/>
          <w:szCs w:val="22"/>
        </w:rPr>
        <w:t xml:space="preserve">lower molar that erupted </w:t>
      </w:r>
      <w:r>
        <w:rPr>
          <w:rStyle w:val="StrongEmphasis"/>
          <w:b w:val="false"/>
          <w:bCs w:val="false"/>
          <w:sz w:val="22"/>
          <w:szCs w:val="22"/>
        </w:rPr>
        <w:t>into a space deep to the mucosa of t</w:t>
      </w:r>
      <w:r>
        <w:rPr>
          <w:rStyle w:val="StrongEmphasis"/>
          <w:b w:val="false"/>
          <w:bCs w:val="false"/>
          <w:sz w:val="22"/>
          <w:szCs w:val="22"/>
        </w:rPr>
        <w:t xml:space="preserve">he floor of the mouth. Infection spread to </w:t>
      </w:r>
      <w:r>
        <w:rPr>
          <w:rStyle w:val="StrongEmphasis"/>
          <w:b w:val="false"/>
          <w:bCs w:val="false"/>
          <w:sz w:val="22"/>
          <w:szCs w:val="22"/>
        </w:rPr>
        <w:t xml:space="preserve">adjacent </w:t>
      </w:r>
      <w:r>
        <w:rPr>
          <w:rStyle w:val="StrongEmphasis"/>
          <w:b w:val="false"/>
          <w:bCs w:val="false"/>
          <w:sz w:val="22"/>
          <w:szCs w:val="22"/>
        </w:rPr>
        <w:t xml:space="preserve">cervical spaces. Subsequent swelling </w:t>
      </w:r>
      <w:r>
        <w:rPr>
          <w:rStyle w:val="StrongEmphasis"/>
          <w:b w:val="false"/>
          <w:bCs w:val="false"/>
          <w:sz w:val="22"/>
          <w:szCs w:val="22"/>
        </w:rPr>
        <w:t>caused</w:t>
      </w:r>
      <w:r>
        <w:rPr>
          <w:rStyle w:val="StrongEmphasis"/>
          <w:b w:val="false"/>
          <w:bCs w:val="false"/>
          <w:sz w:val="22"/>
          <w:szCs w:val="22"/>
        </w:rPr>
        <w:t xml:space="preserve"> stridor and death. </w:t>
      </w:r>
      <w:r>
        <w:rPr>
          <w:rStyle w:val="StrongEmphasis"/>
          <w:b/>
          <w:bCs/>
          <w:sz w:val="22"/>
          <w:szCs w:val="22"/>
        </w:rPr>
        <w:t xml:space="preserve">Discuss the retropharyngeal space and danger space.  </w:t>
      </w:r>
      <w:r>
        <w:rPr>
          <w:rStyle w:val="StrongEmphasis"/>
          <w:b/>
          <w:bCs/>
          <w:sz w:val="22"/>
          <w:szCs w:val="22"/>
        </w:rPr>
        <w:t>Define</w:t>
      </w:r>
      <w:r>
        <w:rPr>
          <w:rStyle w:val="StrongEmphasis"/>
          <w:b/>
          <w:bCs/>
          <w:sz w:val="22"/>
          <w:szCs w:val="22"/>
        </w:rPr>
        <w:t xml:space="preserve"> the facial layers </w:t>
      </w:r>
      <w:r>
        <w:rPr>
          <w:rStyle w:val="StrongEmphasis"/>
          <w:b/>
          <w:bCs/>
          <w:sz w:val="22"/>
          <w:szCs w:val="22"/>
        </w:rPr>
        <w:t>defining</w:t>
      </w:r>
      <w:r>
        <w:rPr>
          <w:rStyle w:val="StrongEmphasis"/>
          <w:b/>
          <w:bCs/>
          <w:sz w:val="22"/>
          <w:szCs w:val="22"/>
        </w:rPr>
        <w:t xml:space="preserve"> these spaces. </w:t>
      </w:r>
      <w:r>
        <w:rPr>
          <w:rStyle w:val="StrongEmphasis"/>
          <w:b/>
          <w:bCs/>
          <w:sz w:val="22"/>
          <w:szCs w:val="22"/>
        </w:rPr>
        <w:t>W</w:t>
      </w:r>
      <w:r>
        <w:rPr>
          <w:rStyle w:val="StrongEmphasis"/>
          <w:b/>
          <w:bCs/>
          <w:sz w:val="22"/>
          <w:szCs w:val="22"/>
        </w:rPr>
        <w:t xml:space="preserve">hy </w:t>
      </w:r>
      <w:r>
        <w:rPr>
          <w:rStyle w:val="StrongEmphasis"/>
          <w:b/>
          <w:bCs/>
          <w:sz w:val="22"/>
          <w:szCs w:val="22"/>
        </w:rPr>
        <w:t>is</w:t>
      </w:r>
      <w:r>
        <w:rPr>
          <w:rStyle w:val="StrongEmphasis"/>
          <w:b/>
          <w:bCs/>
          <w:sz w:val="22"/>
          <w:szCs w:val="22"/>
        </w:rPr>
        <w:t xml:space="preserve"> an infection in</w:t>
      </w:r>
      <w:r>
        <w:rPr>
          <w:rStyle w:val="StrongEmphasis"/>
          <w:b/>
          <w:bCs/>
          <w:sz w:val="22"/>
          <w:szCs w:val="22"/>
        </w:rPr>
        <w:t>to</w:t>
      </w:r>
      <w:r>
        <w:rPr>
          <w:rStyle w:val="StrongEmphasis"/>
          <w:b/>
          <w:bCs/>
          <w:sz w:val="22"/>
          <w:szCs w:val="22"/>
        </w:rPr>
        <w:t xml:space="preserve"> the danger space life threatening?</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51</w:t>
      </w:r>
      <w:r>
        <w:rPr>
          <w:rStyle w:val="StrongEmphasis"/>
          <w:b/>
          <w:bCs/>
          <w:sz w:val="22"/>
          <w:szCs w:val="22"/>
        </w:rPr>
        <w:t xml:space="preserve">. </w:t>
      </w:r>
      <w:r>
        <w:rPr>
          <w:rStyle w:val="StrongEmphasis"/>
          <w:b w:val="false"/>
          <w:bCs w:val="false"/>
          <w:sz w:val="22"/>
          <w:szCs w:val="22"/>
        </w:rPr>
        <w:t xml:space="preserve">A 55-year-old male was drinking a soda, when his colleague made a hilarious joke. As he began laughing, the soda shot out his nose and he began coughing. </w:t>
      </w:r>
      <w:r>
        <w:rPr>
          <w:rStyle w:val="StrongEmphasis"/>
          <w:b w:val="false"/>
          <w:bCs w:val="false"/>
          <w:sz w:val="22"/>
          <w:szCs w:val="22"/>
        </w:rPr>
        <w:t>T</w:t>
      </w:r>
      <w:r>
        <w:rPr>
          <w:rStyle w:val="StrongEmphasis"/>
          <w:b w:val="false"/>
          <w:bCs w:val="false"/>
          <w:sz w:val="22"/>
          <w:szCs w:val="22"/>
        </w:rPr>
        <w:t>he pharynx participates in swallowing and respiration, it is essential that swallowed contents do not enter the larynx or nas</w:t>
      </w:r>
      <w:r>
        <w:rPr>
          <w:rStyle w:val="StrongEmphasis"/>
          <w:b w:val="false"/>
          <w:bCs w:val="false"/>
          <w:sz w:val="22"/>
          <w:szCs w:val="22"/>
        </w:rPr>
        <w:t>opharynx</w:t>
      </w:r>
      <w:r>
        <w:rPr>
          <w:rStyle w:val="StrongEmphasis"/>
          <w:b w:val="false"/>
          <w:bCs w:val="false"/>
          <w:sz w:val="22"/>
          <w:szCs w:val="22"/>
        </w:rPr>
        <w:t>.</w:t>
      </w:r>
      <w:r>
        <w:rPr>
          <w:rStyle w:val="StrongEmphasis"/>
          <w:b/>
          <w:bCs/>
          <w:sz w:val="22"/>
          <w:szCs w:val="22"/>
        </w:rPr>
        <w:t xml:space="preserve"> Review the anatomy of pharyngeal regions and movements during swallowing that separate the pathway of swallowed contents from the pathway of respiration. </w:t>
      </w:r>
      <w:r>
        <w:rPr>
          <w:rStyle w:val="StrongEmphasis"/>
          <w:b/>
          <w:bCs/>
          <w:sz w:val="22"/>
          <w:szCs w:val="22"/>
        </w:rPr>
        <w:t>Account for</w:t>
      </w:r>
      <w:r>
        <w:rPr>
          <w:rStyle w:val="StrongEmphasis"/>
          <w:b/>
          <w:bCs/>
          <w:sz w:val="22"/>
          <w:szCs w:val="22"/>
        </w:rPr>
        <w:t xml:space="preserve"> the cough reflex. </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w:t>
      </w:r>
      <w:r>
        <w:rPr>
          <w:rStyle w:val="StrongEmphasis"/>
          <w:b/>
          <w:bCs/>
          <w:sz w:val="22"/>
          <w:szCs w:val="22"/>
        </w:rPr>
        <w:t>2</w:t>
      </w:r>
      <w:r>
        <w:rPr>
          <w:rStyle w:val="StrongEmphasis"/>
          <w:b/>
          <w:bCs/>
          <w:sz w:val="22"/>
          <w:szCs w:val="22"/>
        </w:rPr>
        <w:t xml:space="preserve">. </w:t>
      </w:r>
      <w:r>
        <w:rPr>
          <w:rStyle w:val="StrongEmphasis"/>
          <w:b w:val="false"/>
          <w:bCs w:val="false"/>
          <w:sz w:val="22"/>
          <w:szCs w:val="22"/>
        </w:rPr>
        <w:t xml:space="preserve">A seventy two year-old male complains of hoarseness and postnasal drip. </w:t>
      </w:r>
      <w:r>
        <w:rPr>
          <w:rStyle w:val="StrongEmphasis"/>
          <w:b w:val="false"/>
          <w:bCs w:val="false"/>
          <w:sz w:val="22"/>
          <w:szCs w:val="22"/>
        </w:rPr>
        <w:t>There is a</w:t>
      </w:r>
      <w:r>
        <w:rPr>
          <w:rStyle w:val="StrongEmphasis"/>
          <w:b w:val="false"/>
          <w:bCs w:val="false"/>
          <w:sz w:val="22"/>
          <w:szCs w:val="22"/>
        </w:rPr>
        <w:t xml:space="preserve"> distinct smell of tobacco. He has ptosis of the left eye and the left pupil is smaller than the right.  There is fullness over the left supraclavicular region.  A Pancoast tumor is highly suspected. </w:t>
      </w:r>
      <w:r>
        <w:rPr>
          <w:rStyle w:val="StrongEmphasis"/>
          <w:b/>
          <w:bCs/>
          <w:sz w:val="22"/>
          <w:szCs w:val="22"/>
        </w:rPr>
        <w:t xml:space="preserve"> Discuss the anatomy of the left vertebral triangle.  Include boundaries, contents, relationships, fascial specializations, vasculature, innervation, lymphatic drainage, and the clinical significance of damage to structures in the area.</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w:t>
      </w:r>
      <w:r>
        <w:rPr>
          <w:rStyle w:val="StrongEmphasis"/>
          <w:b/>
          <w:bCs/>
          <w:sz w:val="22"/>
          <w:szCs w:val="22"/>
        </w:rPr>
        <w:t>3</w:t>
      </w:r>
      <w:r>
        <w:rPr>
          <w:rStyle w:val="StrongEmphasis"/>
          <w:b/>
          <w:bCs/>
          <w:sz w:val="22"/>
          <w:szCs w:val="22"/>
        </w:rPr>
        <w:t xml:space="preserve">. </w:t>
      </w:r>
      <w:r>
        <w:rPr>
          <w:rStyle w:val="StrongEmphasis"/>
          <w:b w:val="false"/>
          <w:bCs w:val="false"/>
          <w:sz w:val="22"/>
          <w:szCs w:val="22"/>
        </w:rPr>
        <w:t>A 45-year-old patient reports to the clinic with ear pain. Nasal, oral, pharyngeal, or laryngeal cancers may present with the chief concern of ear pain as an initial symptom.</w:t>
      </w:r>
      <w:r>
        <w:rPr>
          <w:rStyle w:val="StrongEmphasis"/>
          <w:b/>
          <w:bCs/>
          <w:sz w:val="22"/>
          <w:szCs w:val="22"/>
        </w:rPr>
        <w:t xml:space="preserve"> Discuss the sensory innervation to the external and middle ear that may mediate referred pain from the nasal cavity, oral cavity, pharynx, and larynx.</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w:t>
      </w:r>
      <w:r>
        <w:rPr>
          <w:rStyle w:val="StrongEmphasis"/>
          <w:b/>
          <w:bCs/>
          <w:sz w:val="22"/>
          <w:szCs w:val="22"/>
        </w:rPr>
        <w:t>3</w:t>
      </w:r>
      <w:r>
        <w:rPr>
          <w:rStyle w:val="StrongEmphasis"/>
          <w:b/>
          <w:bCs/>
          <w:sz w:val="22"/>
          <w:szCs w:val="22"/>
        </w:rPr>
        <w:t xml:space="preserve">.  </w:t>
      </w:r>
      <w:r>
        <w:rPr>
          <w:rStyle w:val="StrongEmphasis"/>
          <w:b w:val="false"/>
          <w:bCs w:val="false"/>
          <w:sz w:val="22"/>
          <w:szCs w:val="22"/>
        </w:rPr>
        <w:t xml:space="preserve">A 4-year-old boy had a cold and now complains of an ear ache. </w:t>
      </w:r>
      <w:r>
        <w:rPr>
          <w:rStyle w:val="StrongEmphasis"/>
          <w:b w:val="false"/>
          <w:bCs w:val="false"/>
          <w:sz w:val="22"/>
          <w:szCs w:val="22"/>
        </w:rPr>
        <w:t>There are</w:t>
      </w:r>
      <w:r>
        <w:rPr>
          <w:rStyle w:val="StrongEmphasis"/>
          <w:b w:val="false"/>
          <w:bCs w:val="false"/>
          <w:sz w:val="22"/>
          <w:szCs w:val="22"/>
        </w:rPr>
        <w:t xml:space="preserve"> increased air-fluid levels in the tympanic cavity and an inflamed tympanic membrane. </w:t>
      </w:r>
      <w:r>
        <w:rPr>
          <w:rStyle w:val="StrongEmphasis"/>
          <w:b w:val="false"/>
          <w:bCs w:val="false"/>
          <w:sz w:val="22"/>
          <w:szCs w:val="22"/>
        </w:rPr>
        <w:t xml:space="preserve">He is </w:t>
      </w:r>
      <w:r>
        <w:rPr>
          <w:rStyle w:val="StrongEmphasis"/>
          <w:b w:val="false"/>
          <w:bCs w:val="false"/>
          <w:sz w:val="22"/>
          <w:szCs w:val="22"/>
        </w:rPr>
        <w:t>diagnose</w:t>
      </w:r>
      <w:r>
        <w:rPr>
          <w:rStyle w:val="StrongEmphasis"/>
          <w:b w:val="false"/>
          <w:bCs w:val="false"/>
          <w:sz w:val="22"/>
          <w:szCs w:val="22"/>
        </w:rPr>
        <w:t>d</w:t>
      </w:r>
      <w:r>
        <w:rPr>
          <w:rStyle w:val="StrongEmphasis"/>
          <w:b w:val="false"/>
          <w:bCs w:val="false"/>
          <w:sz w:val="22"/>
          <w:szCs w:val="22"/>
        </w:rPr>
        <w:t xml:space="preserve"> with otitis media.</w:t>
      </w:r>
      <w:r>
        <w:rPr>
          <w:rStyle w:val="StrongEmphasis"/>
          <w:b/>
          <w:bCs/>
          <w:sz w:val="22"/>
          <w:szCs w:val="22"/>
        </w:rPr>
        <w:t xml:space="preserve"> Discuss the anatomy of the tympanic cavity including bones, muscles, vasculature, and innervation.</w:t>
      </w:r>
    </w:p>
    <w:p>
      <w:pPr>
        <w:pStyle w:val="Normal"/>
        <w:numPr>
          <w:ilvl w:val="0"/>
          <w:numId w:val="3"/>
        </w:numPr>
        <w:spacing w:before="58" w:after="58"/>
        <w:ind w:left="720" w:right="0" w:hanging="360"/>
        <w:rPr/>
      </w:pPr>
      <w:r>
        <w:rPr>
          <w:rStyle w:val="StrongEmphasis"/>
          <w:b/>
          <w:bCs/>
          <w:sz w:val="22"/>
          <w:szCs w:val="22"/>
        </w:rPr>
        <w:t xml:space="preserve">Lecture </w:t>
      </w:r>
      <w:r>
        <w:rPr>
          <w:rStyle w:val="StrongEmphasis"/>
          <w:b/>
          <w:bCs/>
          <w:sz w:val="22"/>
          <w:szCs w:val="22"/>
        </w:rPr>
        <w:t>5</w:t>
      </w:r>
      <w:r>
        <w:rPr>
          <w:rStyle w:val="StrongEmphasis"/>
          <w:b/>
          <w:bCs/>
          <w:sz w:val="22"/>
          <w:szCs w:val="22"/>
        </w:rPr>
        <w:t>4</w:t>
      </w:r>
      <w:r>
        <w:rPr>
          <w:rStyle w:val="StrongEmphasis"/>
          <w:b/>
          <w:bCs/>
          <w:sz w:val="22"/>
          <w:szCs w:val="22"/>
        </w:rPr>
        <w:t xml:space="preserve">. </w:t>
      </w:r>
      <w:r>
        <w:rPr>
          <w:rStyle w:val="StrongEmphasis"/>
          <w:b w:val="false"/>
          <w:bCs w:val="false"/>
          <w:sz w:val="22"/>
          <w:szCs w:val="22"/>
        </w:rPr>
        <w:t xml:space="preserve">A treatment for trigeminal neuralgia is to inject nerve blocking agents into the pterygopalatine fossa.  This procedures blocks neural transmission for all nerves within the pterygopalatine fossa.  Thereafter, the patient may suffer from a disruption of functional components (GVA,SVA,GVE,GSA) within the </w:t>
      </w:r>
      <w:r>
        <w:rPr>
          <w:rStyle w:val="StrongEmphasis"/>
          <w:b w:val="false"/>
          <w:bCs w:val="false"/>
          <w:sz w:val="22"/>
          <w:szCs w:val="22"/>
        </w:rPr>
        <w:t>nervous</w:t>
      </w:r>
      <w:r>
        <w:rPr>
          <w:rStyle w:val="StrongEmphasis"/>
          <w:b w:val="false"/>
          <w:bCs w:val="false"/>
          <w:sz w:val="22"/>
          <w:szCs w:val="22"/>
        </w:rPr>
        <w:t xml:space="preserve"> distributions of the pterygopalatine fossa.  </w:t>
      </w:r>
      <w:r>
        <w:rPr>
          <w:rStyle w:val="StrongEmphasis"/>
          <w:b/>
          <w:bCs/>
          <w:sz w:val="22"/>
          <w:szCs w:val="22"/>
        </w:rPr>
        <w:t xml:space="preserve">Review the distribution of </w:t>
      </w:r>
      <w:r>
        <w:rPr>
          <w:rStyle w:val="StrongEmphasis"/>
          <w:b/>
          <w:bCs/>
          <w:sz w:val="22"/>
          <w:szCs w:val="22"/>
        </w:rPr>
        <w:t>nervous</w:t>
      </w:r>
      <w:r>
        <w:rPr>
          <w:rStyle w:val="StrongEmphasis"/>
          <w:b/>
          <w:bCs/>
          <w:sz w:val="22"/>
          <w:szCs w:val="22"/>
        </w:rPr>
        <w:t xml:space="preserve"> pathways of the pterygopalatine fossa.</w:t>
      </w:r>
    </w:p>
    <w:sectPr>
      <w:headerReference w:type="default" r:id="rId2"/>
      <w:footerReference w:type="default" r:id="rId3"/>
      <w:type w:val="nextPage"/>
      <w:pgSz w:w="12240" w:h="15840"/>
      <w:pgMar w:left="1080" w:right="1080" w:header="720" w:top="1152" w:footer="720" w:bottom="1152"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2"/>
    <w:family w:val="auto"/>
    <w:pitch w:val="default"/>
  </w:font>
  <w:font w:name="Albany">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b/>
        <w:b/>
      </w:rPr>
    </w:pPr>
    <w:r>
      <w:rPr>
        <w:b/>
      </w:rPr>
      <w:t>EXAM NUMBER_________________</w:t>
    </w:r>
  </w:p>
  <w:p>
    <w:pPr>
      <w:pStyle w:val="Header"/>
      <w:jc w:val="right"/>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21"/>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widowControl/>
      </w:pPr>
    </w:pPrDefault>
  </w:docDefaults>
  <w:style w:type="paragraph" w:styleId="Normal">
    <w:name w:val="Normal"/>
    <w:qFormat/>
    <w:pPr>
      <w:widowControl/>
      <w:tabs>
        <w:tab w:val="clear" w:pos="720"/>
      </w:tabs>
      <w:suppressAutoHyphens w:val="true"/>
      <w:kinsoku w:val="true"/>
      <w:overflowPunct w:val="true"/>
      <w:autoSpaceDE w:val="true"/>
      <w:bidi w:val="0"/>
    </w:pPr>
    <w:rPr>
      <w:rFonts w:ascii="Arial" w:hAnsi="Arial" w:eastAsia="Times New Roman" w:cs="Times New Roman"/>
      <w:color w:val="auto"/>
      <w:kern w:val="2"/>
      <w:sz w:val="24"/>
      <w:szCs w:val="24"/>
      <w:lang w:bidi="ar-SA" w:val="en-US" w:eastAsia="zh-CN"/>
    </w:rPr>
  </w:style>
  <w:style w:type="paragraph" w:styleId="Heading1">
    <w:name w:val="Heading 1"/>
    <w:basedOn w:val="Normal"/>
    <w:next w:val="Normal"/>
    <w:qFormat/>
    <w:pPr>
      <w:keepNext w:val="true"/>
      <w:numPr>
        <w:ilvl w:val="0"/>
        <w:numId w:val="1"/>
      </w:numPr>
      <w:spacing w:before="0" w:after="0"/>
      <w:ind w:left="0" w:right="0" w:hanging="0"/>
      <w:jc w:val="center"/>
      <w:outlineLvl w:val="0"/>
    </w:pPr>
    <w:rPr>
      <w:b/>
    </w:rPr>
  </w:style>
  <w:style w:type="paragraph" w:styleId="Heading2">
    <w:name w:val="Heading 2"/>
    <w:basedOn w:val="Heading"/>
    <w:next w:val="TextBody"/>
    <w:qFormat/>
    <w:pPr>
      <w:numPr>
        <w:ilvl w:val="0"/>
        <w:numId w:val="0"/>
      </w:numPr>
      <w:outlineLvl w:val="1"/>
    </w:pPr>
    <w:rPr>
      <w:rFonts w:ascii="Times New Roman" w:hAnsi="Times New Roman" w:eastAsia="Arial Unicode MS" w:cs="Tahoma"/>
      <w:b/>
      <w:bCs/>
      <w:sz w:val="36"/>
      <w:szCs w:val="36"/>
    </w:rPr>
  </w:style>
  <w:style w:type="paragraph" w:styleId="Heading3">
    <w:name w:val="Heading 3"/>
    <w:basedOn w:val="Heading"/>
    <w:next w:val="TextBody"/>
    <w:qFormat/>
    <w:pPr>
      <w:numPr>
        <w:ilvl w:val="0"/>
        <w:numId w:val="0"/>
      </w:numPr>
      <w:outlineLvl w:val="2"/>
    </w:pPr>
    <w:rPr>
      <w:rFonts w:ascii="Times New Roman" w:hAnsi="Times New Roman" w:eastAsia="Arial Unicode MS" w:cs="Tahoma"/>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Segoe UI" w:cs="Tahoma"/>
      <w:b/>
      <w:bCs/>
      <w:sz w:val="24"/>
      <w:szCs w:val="24"/>
    </w:rPr>
  </w:style>
  <w:style w:type="character" w:styleId="DefaultParagraphFont">
    <w:name w:val="Default Paragraph Font"/>
    <w:qFormat/>
    <w:rPr/>
  </w:style>
  <w:style w:type="character" w:styleId="FootnoteCharacters">
    <w:name w:val="Footnote Characters"/>
    <w:qFormat/>
    <w:rPr/>
  </w:style>
  <w:style w:type="character" w:styleId="WWDefaultParagraphFont">
    <w:name w:val="WW-Default Paragraph Font"/>
    <w:qFormat/>
    <w:rPr/>
  </w:style>
  <w:style w:type="character" w:styleId="PageNumber">
    <w:name w:val="Page Number"/>
    <w:basedOn w:val="WWDefaultParagraphFont"/>
    <w:rPr/>
  </w:style>
  <w:style w:type="character" w:styleId="NumberingSymbols">
    <w:name w:val="Numbering Symbols"/>
    <w:qFormat/>
    <w:rPr>
      <w:b/>
      <w:bCs/>
    </w:rPr>
  </w:style>
  <w:style w:type="character" w:styleId="Bullets">
    <w:name w:val="Bullets"/>
    <w:qFormat/>
    <w:rPr>
      <w:rFonts w:ascii="StarSymbol;Arial Unicode MS" w:hAnsi="StarSymbol;Arial Unicode MS" w:eastAsia="StarSymbol;Arial Unicode MS" w:cs="StarSymbol;Arial Unicode MS"/>
      <w:sz w:val="18"/>
      <w:szCs w:val="18"/>
    </w:rPr>
  </w:style>
  <w:style w:type="character" w:styleId="EndnoteCharacters">
    <w:name w:val="Endnote Characters"/>
    <w:qFormat/>
    <w:rPr/>
  </w:style>
  <w:style w:type="character" w:styleId="WW8Num8z0">
    <w:name w:val="WW8Num8z0"/>
    <w:qFormat/>
    <w:rPr>
      <w:rFonts w:ascii="Symbol" w:hAnsi="Symbol"/>
    </w:rPr>
  </w:style>
  <w:style w:type="character" w:styleId="WW8Num14z0">
    <w:name w:val="WW8Num14z0"/>
    <w:qFormat/>
    <w:rPr>
      <w:rFonts w:ascii="Symbol" w:hAnsi="Symbol"/>
    </w:rPr>
  </w:style>
  <w:style w:type="character" w:styleId="WW8Num22z0">
    <w:name w:val="WW8Num22z0"/>
    <w:qFormat/>
    <w:rPr>
      <w:rFonts w:ascii="Symbol" w:hAnsi="Symbol"/>
    </w:rPr>
  </w:style>
  <w:style w:type="character" w:styleId="WW8Num31z0">
    <w:name w:val="WW8Num31z0"/>
    <w:qFormat/>
    <w:rPr>
      <w:rFonts w:ascii="Symbol" w:hAnsi="Symbol"/>
    </w:rPr>
  </w:style>
  <w:style w:type="character" w:styleId="WW8Num32z0">
    <w:name w:val="WW8Num32z0"/>
    <w:qFormat/>
    <w:rPr>
      <w:rFonts w:ascii="Symbol" w:hAnsi="Symbol"/>
    </w:rPr>
  </w:style>
  <w:style w:type="character" w:styleId="WW8Num38z0">
    <w:name w:val="WW8Num38z0"/>
    <w:qFormat/>
    <w:rPr>
      <w:u w:val="single"/>
    </w:rPr>
  </w:style>
  <w:style w:type="character" w:styleId="WW8Num39z0">
    <w:name w:val="WW8Num39z0"/>
    <w:qFormat/>
    <w:rPr>
      <w:rFonts w:ascii="Symbol" w:hAnsi="Symbol"/>
    </w:rPr>
  </w:style>
  <w:style w:type="character" w:styleId="InternetLink">
    <w:name w:val="Internet 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Albany;Arial" w:hAnsi="Albany;Arial" w:eastAsia="Mincho;明朝"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0"/>
      <w:szCs w:val="20"/>
    </w:rPr>
  </w:style>
  <w:style w:type="paragraph" w:styleId="Index">
    <w:name w:val="Index"/>
    <w:basedOn w:val="Normal"/>
    <w:qFormat/>
    <w:pPr>
      <w:suppressLineNumbers/>
    </w:pPr>
    <w:rPr>
      <w:rFonts w:cs="Tahoma"/>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TextBody"/>
    <w:qFormat/>
    <w:pPr/>
    <w:rPr/>
  </w:style>
  <w:style w:type="paragraph" w:styleId="ListParagraph">
    <w:name w:val="List Paragraph"/>
    <w:basedOn w:val="Normal"/>
    <w:qFormat/>
    <w:pPr>
      <w:spacing w:before="0" w:after="0"/>
      <w:ind w:left="720" w:right="0" w:hanging="0"/>
      <w:contextualSpacing/>
    </w:pPr>
    <w:rPr/>
  </w:style>
  <w:style w:type="paragraph" w:styleId="Subtitle">
    <w:name w:val="Subtitle"/>
    <w:basedOn w:val="Heading"/>
    <w:next w:val="TextBody"/>
    <w:qFormat/>
    <w:pPr>
      <w:spacing w:before="60" w:after="120"/>
      <w:jc w:val="center"/>
    </w:pPr>
    <w:rPr>
      <w:sz w:val="36"/>
      <w:szCs w:val="3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100301</TotalTime>
  <Application>LibreOffice/6.1.1.2$Windows_X86_64 LibreOffice_project/5d19a1bfa650b796764388cd8b33a5af1f5baa1b</Application>
  <Pages>13</Pages>
  <Words>2522</Words>
  <Characters>13624</Characters>
  <CharactersWithSpaces>16119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2005-10-06T07:57:00Z</dcterms:created>
  <dc:creator>Ian S. Zagon</dc:creator>
  <dc:description/>
  <dc:language>en-US</dc:language>
  <cp:lastModifiedBy/>
  <dcterms:modified xsi:type="dcterms:W3CDTF">2021-02-01T17:48:18Z</dcterms:modified>
  <cp:revision>523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